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8BCA" w14:textId="77777777" w:rsidR="00C71FC8" w:rsidRPr="00BD7602" w:rsidRDefault="00C71FC8" w:rsidP="00C71FC8">
      <w:pPr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>St. Paul’s Episcopal Church</w:t>
      </w:r>
    </w:p>
    <w:p w14:paraId="4F5591B5" w14:textId="77777777" w:rsidR="00C71FC8" w:rsidRPr="00BD7602" w:rsidRDefault="00C71FC8" w:rsidP="00C71FC8">
      <w:pPr>
        <w:tabs>
          <w:tab w:val="center" w:pos="4417"/>
          <w:tab w:val="left" w:pos="5587"/>
        </w:tabs>
        <w:spacing w:after="0"/>
        <w:rPr>
          <w:rFonts w:ascii="Arial" w:hAnsi="Arial" w:cs="Arial"/>
        </w:rPr>
      </w:pPr>
      <w:r w:rsidRPr="00BD7602">
        <w:rPr>
          <w:rFonts w:ascii="Arial" w:hAnsi="Arial" w:cs="Arial"/>
        </w:rPr>
        <w:tab/>
        <w:t>145 Main Street</w:t>
      </w:r>
      <w:r w:rsidRPr="00BD7602">
        <w:rPr>
          <w:rFonts w:ascii="Arial" w:hAnsi="Arial" w:cs="Arial"/>
        </w:rPr>
        <w:tab/>
      </w:r>
    </w:p>
    <w:p w14:paraId="20C3B7FB" w14:textId="77777777" w:rsidR="00C71FC8" w:rsidRPr="00BD7602" w:rsidRDefault="00C71FC8" w:rsidP="00C71FC8">
      <w:pPr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>Southington, CT 06489</w:t>
      </w:r>
    </w:p>
    <w:p w14:paraId="0F75C8E4" w14:textId="77777777" w:rsidR="00C71FC8" w:rsidRPr="00BD7602" w:rsidRDefault="00C71FC8" w:rsidP="00C71FC8">
      <w:pPr>
        <w:spacing w:after="0"/>
        <w:jc w:val="center"/>
        <w:rPr>
          <w:rFonts w:ascii="Arial" w:hAnsi="Arial" w:cs="Arial"/>
        </w:rPr>
      </w:pPr>
    </w:p>
    <w:p w14:paraId="34A888DA" w14:textId="77777777" w:rsidR="00C71FC8" w:rsidRPr="00BD7602" w:rsidRDefault="00C71FC8" w:rsidP="00C71FC8">
      <w:pPr>
        <w:spacing w:after="0"/>
        <w:jc w:val="center"/>
        <w:rPr>
          <w:rFonts w:ascii="Arial" w:hAnsi="Arial" w:cs="Arial"/>
          <w:b/>
        </w:rPr>
      </w:pPr>
      <w:r w:rsidRPr="00BD7602">
        <w:rPr>
          <w:rFonts w:ascii="Arial" w:hAnsi="Arial" w:cs="Arial"/>
          <w:b/>
        </w:rPr>
        <w:t>VESTRY MEETING</w:t>
      </w:r>
    </w:p>
    <w:p w14:paraId="1FEB972E" w14:textId="60A2D7BB" w:rsidR="00E007C2" w:rsidRPr="00BD7602" w:rsidRDefault="009D6CB3" w:rsidP="008A35E3">
      <w:pPr>
        <w:tabs>
          <w:tab w:val="left" w:pos="1800"/>
        </w:tabs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>Minutes from</w:t>
      </w:r>
      <w:r w:rsidR="00D35789">
        <w:rPr>
          <w:rFonts w:ascii="Arial" w:hAnsi="Arial" w:cs="Arial"/>
        </w:rPr>
        <w:t xml:space="preserve"> </w:t>
      </w:r>
      <w:r w:rsidR="002D372F">
        <w:rPr>
          <w:rFonts w:ascii="Arial" w:hAnsi="Arial" w:cs="Arial"/>
        </w:rPr>
        <w:t>November 11</w:t>
      </w:r>
      <w:r w:rsidR="00B11C1E" w:rsidRPr="00BD7602">
        <w:rPr>
          <w:rFonts w:ascii="Arial" w:hAnsi="Arial" w:cs="Arial"/>
        </w:rPr>
        <w:t>, 202</w:t>
      </w:r>
      <w:r w:rsidR="0008158A">
        <w:rPr>
          <w:rFonts w:ascii="Arial" w:hAnsi="Arial" w:cs="Arial"/>
        </w:rPr>
        <w:t>3</w:t>
      </w:r>
    </w:p>
    <w:p w14:paraId="6110B96F" w14:textId="6C1DAB01" w:rsidR="006158B5" w:rsidRPr="00BD7602" w:rsidRDefault="006B3833" w:rsidP="006158B5">
      <w:pPr>
        <w:tabs>
          <w:tab w:val="left" w:pos="1800"/>
        </w:tabs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 xml:space="preserve"> </w:t>
      </w:r>
    </w:p>
    <w:p w14:paraId="36D2BFB5" w14:textId="77777777" w:rsidR="00C71FC8" w:rsidRPr="00931EFA" w:rsidRDefault="00C71FC8" w:rsidP="00C71FC8">
      <w:pPr>
        <w:ind w:left="-720" w:right="-468"/>
        <w:rPr>
          <w:rFonts w:cstheme="minorHAnsi"/>
        </w:rPr>
      </w:pPr>
      <w:r w:rsidRPr="00931EFA">
        <w:rPr>
          <w:rFonts w:cstheme="minorHAnsi"/>
          <w:b/>
        </w:rPr>
        <w:t>Voting Members Present:</w:t>
      </w:r>
      <w:r w:rsidRPr="00931EFA">
        <w:rPr>
          <w:rFonts w:cstheme="minorHAnsi"/>
        </w:rPr>
        <w:t xml:space="preserve"> </w:t>
      </w:r>
    </w:p>
    <w:p w14:paraId="21C8C7DD" w14:textId="3020DCC2" w:rsidR="00C71FC8" w:rsidRPr="00931EFA" w:rsidRDefault="00AC7776" w:rsidP="00C71FC8">
      <w:pPr>
        <w:ind w:right="-468"/>
        <w:rPr>
          <w:rFonts w:cstheme="minorHAnsi"/>
          <w:iCs/>
        </w:rPr>
      </w:pPr>
      <w:r w:rsidRPr="00931EFA">
        <w:rPr>
          <w:rFonts w:cstheme="minorHAnsi"/>
        </w:rPr>
        <w:t>Rev. Helena Martin</w:t>
      </w:r>
      <w:r>
        <w:rPr>
          <w:rFonts w:cstheme="minorHAnsi"/>
        </w:rPr>
        <w:t>,</w:t>
      </w:r>
      <w:r w:rsidRPr="00931EFA">
        <w:rPr>
          <w:rFonts w:cstheme="minorHAnsi"/>
        </w:rPr>
        <w:t xml:space="preserve"> </w:t>
      </w:r>
      <w:r w:rsidR="00C71FC8" w:rsidRPr="00931EFA">
        <w:rPr>
          <w:rFonts w:cstheme="minorHAnsi"/>
        </w:rPr>
        <w:t>Jennifer Hinckley</w:t>
      </w:r>
      <w:r w:rsidR="00605713" w:rsidRPr="00931EFA">
        <w:rPr>
          <w:rFonts w:cstheme="minorHAnsi"/>
        </w:rPr>
        <w:t>,</w:t>
      </w:r>
      <w:r w:rsidR="00605713">
        <w:rPr>
          <w:rFonts w:cstheme="minorHAnsi"/>
        </w:rPr>
        <w:t xml:space="preserve"> Mary </w:t>
      </w:r>
      <w:proofErr w:type="spellStart"/>
      <w:r w:rsidR="00605713">
        <w:rPr>
          <w:rFonts w:cstheme="minorHAnsi"/>
        </w:rPr>
        <w:t>Palinkos</w:t>
      </w:r>
      <w:proofErr w:type="spellEnd"/>
      <w:r w:rsidR="0029028E" w:rsidRPr="00931EFA">
        <w:rPr>
          <w:rFonts w:cstheme="minorHAnsi"/>
        </w:rPr>
        <w:t xml:space="preserve">, </w:t>
      </w:r>
      <w:r w:rsidR="009D6CB3" w:rsidRPr="00931EFA">
        <w:rPr>
          <w:rFonts w:cstheme="minorHAnsi"/>
        </w:rPr>
        <w:t>Chris</w:t>
      </w:r>
      <w:r w:rsidR="00754CA9" w:rsidRPr="00931EFA">
        <w:rPr>
          <w:rFonts w:cstheme="minorHAnsi"/>
        </w:rPr>
        <w:t xml:space="preserve"> Marquis,</w:t>
      </w:r>
      <w:r w:rsidR="00E47259" w:rsidRPr="00931EFA">
        <w:rPr>
          <w:rFonts w:cstheme="minorHAnsi"/>
        </w:rPr>
        <w:t xml:space="preserve"> </w:t>
      </w:r>
      <w:r w:rsidR="009D6CB3" w:rsidRPr="00931EFA">
        <w:rPr>
          <w:rFonts w:cstheme="minorHAnsi"/>
        </w:rPr>
        <w:t>Geoff Herman</w:t>
      </w:r>
      <w:r w:rsidR="00605713">
        <w:rPr>
          <w:rFonts w:cstheme="minorHAnsi"/>
        </w:rPr>
        <w:t>,</w:t>
      </w:r>
      <w:r w:rsidR="007B4C8E">
        <w:rPr>
          <w:rFonts w:cstheme="minorHAnsi"/>
        </w:rPr>
        <w:t xml:space="preserve"> </w:t>
      </w:r>
      <w:r w:rsidR="00D35789" w:rsidRPr="00931EFA">
        <w:rPr>
          <w:rFonts w:cstheme="minorHAnsi"/>
        </w:rPr>
        <w:t>Joseph Franco</w:t>
      </w:r>
      <w:r w:rsidR="008A35E3">
        <w:rPr>
          <w:rFonts w:cstheme="minorHAnsi"/>
        </w:rPr>
        <w:t>, Carol Langst</w:t>
      </w:r>
      <w:r w:rsidR="008A35E3" w:rsidRPr="00931EFA">
        <w:rPr>
          <w:rFonts w:cstheme="minorHAnsi"/>
        </w:rPr>
        <w:t>on</w:t>
      </w:r>
      <w:r w:rsidR="00D26AD6" w:rsidRPr="00931EFA">
        <w:rPr>
          <w:rFonts w:cstheme="minorHAnsi"/>
          <w:iCs/>
        </w:rPr>
        <w:t>,</w:t>
      </w:r>
      <w:r w:rsidR="00D26AD6" w:rsidRPr="00931EFA">
        <w:rPr>
          <w:rFonts w:cstheme="minorHAnsi"/>
        </w:rPr>
        <w:t xml:space="preserve"> </w:t>
      </w:r>
      <w:r w:rsidR="00D26AD6" w:rsidRPr="00931EFA">
        <w:rPr>
          <w:rFonts w:cstheme="minorHAnsi"/>
          <w:iCs/>
        </w:rPr>
        <w:t xml:space="preserve">Angelo Troiano, </w:t>
      </w:r>
      <w:r w:rsidR="00D26AD6">
        <w:rPr>
          <w:rFonts w:cstheme="minorHAnsi"/>
        </w:rPr>
        <w:t>Mike Richardson, Amy Cook</w:t>
      </w:r>
      <w:r w:rsidR="00D35789" w:rsidRPr="00931EFA">
        <w:rPr>
          <w:rFonts w:cstheme="minorHAnsi"/>
        </w:rPr>
        <w:t xml:space="preserve">, </w:t>
      </w:r>
      <w:r w:rsidR="00C71FC8" w:rsidRPr="00931EFA">
        <w:rPr>
          <w:rFonts w:cstheme="minorHAnsi"/>
        </w:rPr>
        <w:t>Neil Walker</w:t>
      </w:r>
    </w:p>
    <w:p w14:paraId="431E433E" w14:textId="44D01BD9" w:rsidR="00901ABC" w:rsidRDefault="00C71FC8" w:rsidP="00D35789">
      <w:pPr>
        <w:ind w:left="-720" w:right="-468"/>
        <w:rPr>
          <w:rFonts w:cstheme="minorHAnsi"/>
        </w:rPr>
      </w:pPr>
      <w:r w:rsidRPr="00931EFA">
        <w:rPr>
          <w:rFonts w:cstheme="minorHAnsi"/>
          <w:b/>
        </w:rPr>
        <w:t>Voting Members Absent:</w:t>
      </w:r>
      <w:r w:rsidR="00605713">
        <w:rPr>
          <w:rFonts w:cstheme="minorHAnsi"/>
        </w:rPr>
        <w:t xml:space="preserve"> </w:t>
      </w:r>
      <w:r w:rsidR="003E368C">
        <w:rPr>
          <w:rFonts w:cstheme="minorHAnsi"/>
        </w:rPr>
        <w:t xml:space="preserve"> None</w:t>
      </w:r>
    </w:p>
    <w:p w14:paraId="26C90752" w14:textId="361B1D02" w:rsidR="001D6F72" w:rsidRPr="00016821" w:rsidRDefault="001D6F72" w:rsidP="00D35789">
      <w:pPr>
        <w:ind w:left="-720" w:right="-468"/>
        <w:rPr>
          <w:rFonts w:cstheme="minorHAnsi"/>
          <w:iCs/>
        </w:rPr>
      </w:pPr>
      <w:r w:rsidRPr="00016821">
        <w:rPr>
          <w:rFonts w:cstheme="minorHAnsi"/>
        </w:rPr>
        <w:t>The meeting was called to order at 7:</w:t>
      </w:r>
      <w:r w:rsidR="002D372F">
        <w:rPr>
          <w:rFonts w:cstheme="minorHAnsi"/>
          <w:iCs/>
        </w:rPr>
        <w:t>15</w:t>
      </w:r>
      <w:r w:rsidRPr="00016821">
        <w:rPr>
          <w:rFonts w:cstheme="minorHAnsi"/>
          <w:iCs/>
        </w:rPr>
        <w:t>.  A quorum of the vestry was present.</w:t>
      </w:r>
    </w:p>
    <w:p w14:paraId="13AF2AA0" w14:textId="65D5AFA9" w:rsidR="00605713" w:rsidRDefault="0058592A" w:rsidP="00605713">
      <w:pPr>
        <w:ind w:hanging="720"/>
        <w:rPr>
          <w:rFonts w:cstheme="minorHAnsi"/>
        </w:rPr>
      </w:pPr>
      <w:r>
        <w:rPr>
          <w:rFonts w:cstheme="minorHAnsi"/>
          <w:b/>
        </w:rPr>
        <w:t>Spiritual Gathering</w:t>
      </w:r>
      <w:r w:rsidR="00C71FC8" w:rsidRPr="00931EFA">
        <w:rPr>
          <w:rFonts w:cstheme="minorHAnsi"/>
          <w:b/>
        </w:rPr>
        <w:t xml:space="preserve">: </w:t>
      </w:r>
      <w:r>
        <w:rPr>
          <w:rFonts w:cstheme="minorHAnsi"/>
        </w:rPr>
        <w:t>Rev. Helena</w:t>
      </w:r>
    </w:p>
    <w:p w14:paraId="5A258FB8" w14:textId="0B89C9C3" w:rsidR="00D26AD6" w:rsidRDefault="002D372F" w:rsidP="002D372F">
      <w:pPr>
        <w:rPr>
          <w:rFonts w:cstheme="minorHAnsi"/>
        </w:rPr>
      </w:pPr>
      <w:r>
        <w:rPr>
          <w:rFonts w:cstheme="minorHAnsi"/>
        </w:rPr>
        <w:t>Gratitude is a spiritual practice.  Indigenous elders gave thanks continuously for their kindship with creation</w:t>
      </w:r>
      <w:r w:rsidR="009B276E">
        <w:rPr>
          <w:rFonts w:cstheme="minorHAnsi"/>
        </w:rPr>
        <w:t>.</w:t>
      </w:r>
    </w:p>
    <w:p w14:paraId="3BAB7F86" w14:textId="4BA381C0" w:rsidR="002D372F" w:rsidRPr="00D26AD6" w:rsidRDefault="002D372F" w:rsidP="002D372F">
      <w:pPr>
        <w:rPr>
          <w:rFonts w:eastAsia="Times New Roman" w:cstheme="minorHAnsi"/>
          <w:color w:val="000000"/>
        </w:rPr>
      </w:pPr>
      <w:r>
        <w:rPr>
          <w:rFonts w:cstheme="minorHAnsi"/>
        </w:rPr>
        <w:t>“I know the plans I have in mind for you…they are plans of peace, not disaster, to give you a future filled with hope.”  Jeremiah 29:11</w:t>
      </w:r>
    </w:p>
    <w:p w14:paraId="402F3D58" w14:textId="2042F010" w:rsidR="002D372F" w:rsidRDefault="002D372F" w:rsidP="002D372F">
      <w:pPr>
        <w:ind w:left="-720"/>
        <w:rPr>
          <w:rFonts w:cstheme="minorHAnsi"/>
        </w:rPr>
      </w:pPr>
      <w:r>
        <w:rPr>
          <w:rFonts w:cstheme="minorHAnsi"/>
          <w:b/>
        </w:rPr>
        <w:t>Visitors Forum</w:t>
      </w:r>
      <w:r w:rsidR="000C6AFE">
        <w:rPr>
          <w:rFonts w:cstheme="minorHAnsi"/>
        </w:rPr>
        <w:t xml:space="preserve">: Patricia Leonard </w:t>
      </w:r>
      <w:r w:rsidR="009B276E">
        <w:rPr>
          <w:rFonts w:cstheme="minorHAnsi"/>
        </w:rPr>
        <w:t xml:space="preserve">discussed moving </w:t>
      </w:r>
      <w:r w:rsidR="000C6AFE">
        <w:rPr>
          <w:rFonts w:cstheme="minorHAnsi"/>
        </w:rPr>
        <w:t>to one service on Sunday mornings</w:t>
      </w:r>
    </w:p>
    <w:p w14:paraId="0EBB51D8" w14:textId="1BA7ABA5" w:rsidR="000C6AFE" w:rsidRPr="00135D5E" w:rsidRDefault="0018636C" w:rsidP="000C6A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>Overview</w:t>
      </w:r>
    </w:p>
    <w:p w14:paraId="6B404E5F" w14:textId="77777777" w:rsidR="004542B6" w:rsidRPr="00135D5E" w:rsidRDefault="0018636C" w:rsidP="00775BF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 xml:space="preserve">The two service model </w:t>
      </w:r>
      <w:r w:rsidR="00D11150" w:rsidRPr="00135D5E">
        <w:rPr>
          <w:rFonts w:asciiTheme="minorHAnsi" w:hAnsiTheme="minorHAnsi" w:cstheme="minorHAnsi"/>
          <w:sz w:val="22"/>
          <w:szCs w:val="22"/>
        </w:rPr>
        <w:t xml:space="preserve">with Christian formation on Sunday mornings </w:t>
      </w:r>
      <w:r w:rsidRPr="00135D5E">
        <w:rPr>
          <w:rFonts w:asciiTheme="minorHAnsi" w:hAnsiTheme="minorHAnsi" w:cstheme="minorHAnsi"/>
          <w:sz w:val="22"/>
          <w:szCs w:val="22"/>
        </w:rPr>
        <w:t>that St. Paul’</w:t>
      </w:r>
      <w:r w:rsidR="002A1C0E" w:rsidRPr="00135D5E">
        <w:rPr>
          <w:rFonts w:asciiTheme="minorHAnsi" w:hAnsiTheme="minorHAnsi" w:cstheme="minorHAnsi"/>
          <w:sz w:val="22"/>
          <w:szCs w:val="22"/>
        </w:rPr>
        <w:t xml:space="preserve">s </w:t>
      </w:r>
      <w:r w:rsidR="004542B6" w:rsidRPr="00135D5E">
        <w:rPr>
          <w:rFonts w:asciiTheme="minorHAnsi" w:hAnsiTheme="minorHAnsi" w:cstheme="minorHAnsi"/>
          <w:sz w:val="22"/>
          <w:szCs w:val="22"/>
        </w:rPr>
        <w:t xml:space="preserve">is based on the historical precedent of a </w:t>
      </w:r>
      <w:r w:rsidRPr="00135D5E">
        <w:rPr>
          <w:rFonts w:asciiTheme="minorHAnsi" w:hAnsiTheme="minorHAnsi" w:cstheme="minorHAnsi"/>
          <w:sz w:val="22"/>
          <w:szCs w:val="22"/>
        </w:rPr>
        <w:t>full time priest</w:t>
      </w:r>
      <w:r w:rsidR="00871FC3" w:rsidRPr="00135D5E">
        <w:rPr>
          <w:rFonts w:asciiTheme="minorHAnsi" w:hAnsiTheme="minorHAnsi" w:cstheme="minorHAnsi"/>
          <w:sz w:val="22"/>
          <w:szCs w:val="22"/>
        </w:rPr>
        <w:t xml:space="preserve">.  </w:t>
      </w:r>
      <w:r w:rsidR="00D11150" w:rsidRPr="00135D5E">
        <w:rPr>
          <w:rFonts w:asciiTheme="minorHAnsi" w:hAnsiTheme="minorHAnsi" w:cstheme="minorHAnsi"/>
          <w:sz w:val="22"/>
          <w:szCs w:val="22"/>
        </w:rPr>
        <w:t xml:space="preserve">Due </w:t>
      </w:r>
      <w:r w:rsidR="00871FC3" w:rsidRPr="00135D5E">
        <w:rPr>
          <w:rFonts w:asciiTheme="minorHAnsi" w:hAnsiTheme="minorHAnsi" w:cstheme="minorHAnsi"/>
          <w:sz w:val="22"/>
          <w:szCs w:val="22"/>
        </w:rPr>
        <w:t>a shift in how the broader culture values attending church</w:t>
      </w:r>
      <w:r w:rsidR="00D11150" w:rsidRPr="00135D5E">
        <w:rPr>
          <w:rFonts w:asciiTheme="minorHAnsi" w:hAnsiTheme="minorHAnsi" w:cstheme="minorHAnsi"/>
          <w:sz w:val="22"/>
          <w:szCs w:val="22"/>
        </w:rPr>
        <w:t>, this model is no longer sustainable</w:t>
      </w:r>
      <w:r w:rsidR="00871FC3" w:rsidRPr="00135D5E">
        <w:rPr>
          <w:rFonts w:asciiTheme="minorHAnsi" w:hAnsiTheme="minorHAnsi" w:cstheme="minorHAnsi"/>
          <w:sz w:val="22"/>
          <w:szCs w:val="22"/>
        </w:rPr>
        <w:t xml:space="preserve">. </w:t>
      </w:r>
      <w:r w:rsidR="004542B6" w:rsidRPr="00135D5E">
        <w:rPr>
          <w:rFonts w:asciiTheme="minorHAnsi" w:hAnsiTheme="minorHAnsi" w:cstheme="minorHAnsi"/>
          <w:sz w:val="22"/>
          <w:szCs w:val="22"/>
        </w:rPr>
        <w:t xml:space="preserve"> Consider:</w:t>
      </w:r>
    </w:p>
    <w:p w14:paraId="0C941C82" w14:textId="77777777" w:rsidR="004542B6" w:rsidRPr="00135D5E" w:rsidRDefault="004542B6" w:rsidP="00775BFA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>O</w:t>
      </w:r>
      <w:r w:rsidR="00D11150" w:rsidRPr="00135D5E">
        <w:rPr>
          <w:rFonts w:asciiTheme="minorHAnsi" w:hAnsiTheme="minorHAnsi" w:cstheme="minorHAnsi"/>
          <w:color w:val="000E1D"/>
          <w:sz w:val="22"/>
          <w:szCs w:val="22"/>
        </w:rPr>
        <w:t>ther commitments on S</w:t>
      </w:r>
      <w:r w:rsidRPr="00135D5E">
        <w:rPr>
          <w:rFonts w:asciiTheme="minorHAnsi" w:hAnsiTheme="minorHAnsi" w:cstheme="minorHAnsi"/>
          <w:color w:val="000E1D"/>
          <w:sz w:val="22"/>
          <w:szCs w:val="22"/>
        </w:rPr>
        <w:t xml:space="preserve">unday mornings make </w:t>
      </w:r>
      <w:r w:rsidR="00D11150" w:rsidRPr="00135D5E">
        <w:rPr>
          <w:rFonts w:asciiTheme="minorHAnsi" w:hAnsiTheme="minorHAnsi" w:cstheme="minorHAnsi"/>
          <w:color w:val="000E1D"/>
          <w:sz w:val="22"/>
          <w:szCs w:val="22"/>
        </w:rPr>
        <w:t>it difficult for the youth to attend Sunday morning services</w:t>
      </w:r>
      <w:r w:rsidR="00D11150" w:rsidRPr="00135D5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D2354B6" w14:textId="77777777" w:rsidR="004542B6" w:rsidRPr="00135D5E" w:rsidRDefault="00871FC3" w:rsidP="00775BFA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>There is a reduced number of p</w:t>
      </w:r>
      <w:r w:rsidR="002A1C0E" w:rsidRPr="00135D5E">
        <w:rPr>
          <w:rFonts w:asciiTheme="minorHAnsi" w:hAnsiTheme="minorHAnsi" w:cstheme="minorHAnsi"/>
          <w:sz w:val="22"/>
          <w:szCs w:val="22"/>
        </w:rPr>
        <w:t>arents atten</w:t>
      </w:r>
      <w:r w:rsidRPr="00135D5E">
        <w:rPr>
          <w:rFonts w:asciiTheme="minorHAnsi" w:hAnsiTheme="minorHAnsi" w:cstheme="minorHAnsi"/>
          <w:sz w:val="22"/>
          <w:szCs w:val="22"/>
        </w:rPr>
        <w:t>ding services at St. Paul’s.  When t</w:t>
      </w:r>
      <w:r w:rsidR="002A1C0E" w:rsidRPr="00135D5E">
        <w:rPr>
          <w:rFonts w:asciiTheme="minorHAnsi" w:hAnsiTheme="minorHAnsi" w:cstheme="minorHAnsi"/>
          <w:sz w:val="22"/>
          <w:szCs w:val="22"/>
        </w:rPr>
        <w:t>hey attend, it is usually for a</w:t>
      </w:r>
      <w:r w:rsidRPr="00135D5E">
        <w:rPr>
          <w:rFonts w:asciiTheme="minorHAnsi" w:hAnsiTheme="minorHAnsi" w:cstheme="minorHAnsi"/>
          <w:sz w:val="22"/>
          <w:szCs w:val="22"/>
        </w:rPr>
        <w:t xml:space="preserve"> special event</w:t>
      </w:r>
      <w:r w:rsidR="00D11150" w:rsidRPr="00135D5E">
        <w:rPr>
          <w:rFonts w:asciiTheme="minorHAnsi" w:hAnsiTheme="minorHAnsi" w:cstheme="minorHAnsi"/>
          <w:sz w:val="22"/>
          <w:szCs w:val="22"/>
        </w:rPr>
        <w:t xml:space="preserve">, </w:t>
      </w:r>
      <w:r w:rsidR="002A1C0E" w:rsidRPr="00135D5E">
        <w:rPr>
          <w:rFonts w:asciiTheme="minorHAnsi" w:hAnsiTheme="minorHAnsi" w:cstheme="minorHAnsi"/>
          <w:sz w:val="22"/>
          <w:szCs w:val="22"/>
        </w:rPr>
        <w:t xml:space="preserve">to help others or </w:t>
      </w:r>
      <w:r w:rsidR="00D11150" w:rsidRPr="00135D5E">
        <w:rPr>
          <w:rFonts w:asciiTheme="minorHAnsi" w:hAnsiTheme="minorHAnsi" w:cstheme="minorHAnsi"/>
          <w:sz w:val="22"/>
          <w:szCs w:val="22"/>
        </w:rPr>
        <w:t xml:space="preserve">to attend </w:t>
      </w:r>
      <w:r w:rsidR="002A1C0E" w:rsidRPr="00135D5E">
        <w:rPr>
          <w:rFonts w:asciiTheme="minorHAnsi" w:hAnsiTheme="minorHAnsi" w:cstheme="minorHAnsi"/>
          <w:sz w:val="22"/>
          <w:szCs w:val="22"/>
        </w:rPr>
        <w:t>as a family</w:t>
      </w:r>
      <w:r w:rsidRPr="00135D5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880B2E5" w14:textId="77777777" w:rsidR="004542B6" w:rsidRPr="00135D5E" w:rsidRDefault="00871FC3" w:rsidP="00775BFA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 xml:space="preserve">The </w:t>
      </w:r>
      <w:bookmarkStart w:id="0" w:name="_GoBack"/>
      <w:proofErr w:type="spellStart"/>
      <w:r w:rsidRPr="00135D5E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135D5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135D5E">
        <w:rPr>
          <w:rFonts w:asciiTheme="minorHAnsi" w:hAnsiTheme="minorHAnsi" w:cstheme="minorHAnsi"/>
          <w:sz w:val="22"/>
          <w:szCs w:val="22"/>
        </w:rPr>
        <w:t>pandemic has further reduced the number of people attending church services</w:t>
      </w:r>
    </w:p>
    <w:p w14:paraId="38A5FA77" w14:textId="77777777" w:rsidR="00135D5E" w:rsidRPr="00135D5E" w:rsidRDefault="0075128E" w:rsidP="00775BFA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 xml:space="preserve">Future church attendance will not rebound to what it was 10 years ago.  </w:t>
      </w:r>
      <w:r w:rsidR="0018636C" w:rsidRPr="00135D5E">
        <w:rPr>
          <w:rFonts w:asciiTheme="minorHAnsi" w:hAnsiTheme="minorHAnsi" w:cstheme="minorHAnsi"/>
          <w:sz w:val="22"/>
          <w:szCs w:val="22"/>
        </w:rPr>
        <w:t>40% of Episcopal parishes in Connecticut are in transition or in the process of merging</w:t>
      </w:r>
      <w:r w:rsidR="0094393D" w:rsidRPr="00135D5E">
        <w:rPr>
          <w:rFonts w:asciiTheme="minorHAnsi" w:hAnsiTheme="minorHAnsi" w:cstheme="minorHAnsi"/>
          <w:sz w:val="22"/>
          <w:szCs w:val="22"/>
        </w:rPr>
        <w:t>.  A lot of the smaller parishes don’t have adult formation or Sunday school.  Their model is ½ time for 3 Sundays per month</w:t>
      </w:r>
    </w:p>
    <w:p w14:paraId="475DDC75" w14:textId="0D9D8C6E" w:rsidR="0018636C" w:rsidRPr="00135D5E" w:rsidRDefault="0018636C" w:rsidP="00775BFA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>Al</w:t>
      </w:r>
      <w:r w:rsidR="00135D5E" w:rsidRPr="00135D5E">
        <w:rPr>
          <w:rFonts w:asciiTheme="minorHAnsi" w:hAnsiTheme="minorHAnsi" w:cstheme="minorHAnsi"/>
          <w:sz w:val="22"/>
          <w:szCs w:val="22"/>
        </w:rPr>
        <w:t>though there are currently a number</w:t>
      </w:r>
      <w:r w:rsidRPr="00135D5E">
        <w:rPr>
          <w:rFonts w:asciiTheme="minorHAnsi" w:hAnsiTheme="minorHAnsi" w:cstheme="minorHAnsi"/>
          <w:sz w:val="22"/>
          <w:szCs w:val="22"/>
        </w:rPr>
        <w:t xml:space="preserve"> of retired priests doing supply duties, the number of supp</w:t>
      </w:r>
      <w:r w:rsidR="00135D5E" w:rsidRPr="00135D5E">
        <w:rPr>
          <w:rFonts w:asciiTheme="minorHAnsi" w:hAnsiTheme="minorHAnsi" w:cstheme="minorHAnsi"/>
          <w:sz w:val="22"/>
          <w:szCs w:val="22"/>
        </w:rPr>
        <w:t>ly clergy will</w:t>
      </w:r>
      <w:r w:rsidR="0075128E" w:rsidRPr="00135D5E">
        <w:rPr>
          <w:rFonts w:asciiTheme="minorHAnsi" w:hAnsiTheme="minorHAnsi" w:cstheme="minorHAnsi"/>
          <w:sz w:val="22"/>
          <w:szCs w:val="22"/>
        </w:rPr>
        <w:t xml:space="preserve"> be</w:t>
      </w:r>
      <w:r w:rsidR="00C50DF5" w:rsidRPr="00135D5E">
        <w:rPr>
          <w:rFonts w:asciiTheme="minorHAnsi" w:hAnsiTheme="minorHAnsi" w:cstheme="minorHAnsi"/>
          <w:sz w:val="22"/>
          <w:szCs w:val="22"/>
        </w:rPr>
        <w:t xml:space="preserve"> reduced</w:t>
      </w:r>
      <w:r w:rsidR="00135D5E" w:rsidRPr="00135D5E">
        <w:rPr>
          <w:rFonts w:asciiTheme="minorHAnsi" w:hAnsiTheme="minorHAnsi" w:cstheme="minorHAnsi"/>
          <w:sz w:val="22"/>
          <w:szCs w:val="22"/>
        </w:rPr>
        <w:t xml:space="preserve"> shortly</w:t>
      </w:r>
    </w:p>
    <w:p w14:paraId="1AC14DE5" w14:textId="00D2CE3F" w:rsidR="0018636C" w:rsidRPr="00135D5E" w:rsidRDefault="00C50DF5" w:rsidP="00775BF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 xml:space="preserve">While it seems inevitable that St. Paul’s will be forced to move to one service, </w:t>
      </w:r>
      <w:r w:rsidR="0018636C" w:rsidRPr="00135D5E">
        <w:rPr>
          <w:rFonts w:asciiTheme="minorHAnsi" w:hAnsiTheme="minorHAnsi" w:cstheme="minorHAnsi"/>
          <w:sz w:val="22"/>
          <w:szCs w:val="22"/>
        </w:rPr>
        <w:t>St. Paul’s still has a critical mass of people attending Sunday services</w:t>
      </w:r>
      <w:r w:rsidR="002A1C0E" w:rsidRPr="00135D5E">
        <w:rPr>
          <w:rFonts w:asciiTheme="minorHAnsi" w:hAnsiTheme="minorHAnsi" w:cstheme="minorHAnsi"/>
          <w:sz w:val="22"/>
          <w:szCs w:val="22"/>
        </w:rPr>
        <w:t>,</w:t>
      </w:r>
      <w:r w:rsidR="0018636C" w:rsidRPr="00135D5E">
        <w:rPr>
          <w:rFonts w:asciiTheme="minorHAnsi" w:hAnsiTheme="minorHAnsi" w:cstheme="minorHAnsi"/>
          <w:sz w:val="22"/>
          <w:szCs w:val="22"/>
        </w:rPr>
        <w:t xml:space="preserve"> </w:t>
      </w:r>
      <w:r w:rsidR="002A1C0E" w:rsidRPr="00135D5E">
        <w:rPr>
          <w:rFonts w:asciiTheme="minorHAnsi" w:hAnsiTheme="minorHAnsi" w:cstheme="minorHAnsi"/>
          <w:sz w:val="22"/>
          <w:szCs w:val="22"/>
        </w:rPr>
        <w:t xml:space="preserve">and before our numbers </w:t>
      </w:r>
      <w:r w:rsidR="00135D5E" w:rsidRPr="00135D5E">
        <w:rPr>
          <w:rFonts w:asciiTheme="minorHAnsi" w:hAnsiTheme="minorHAnsi" w:cstheme="minorHAnsi"/>
          <w:sz w:val="22"/>
          <w:szCs w:val="22"/>
        </w:rPr>
        <w:t xml:space="preserve">erode </w:t>
      </w:r>
      <w:r w:rsidRPr="00135D5E">
        <w:rPr>
          <w:rFonts w:asciiTheme="minorHAnsi" w:hAnsiTheme="minorHAnsi" w:cstheme="minorHAnsi"/>
          <w:sz w:val="22"/>
          <w:szCs w:val="22"/>
        </w:rPr>
        <w:t>further</w:t>
      </w:r>
      <w:r w:rsidR="002A1C0E" w:rsidRPr="00135D5E">
        <w:rPr>
          <w:rFonts w:asciiTheme="minorHAnsi" w:hAnsiTheme="minorHAnsi" w:cstheme="minorHAnsi"/>
          <w:sz w:val="22"/>
          <w:szCs w:val="22"/>
        </w:rPr>
        <w:t xml:space="preserve">, now is the time to consider </w:t>
      </w:r>
      <w:r w:rsidR="00135D5E" w:rsidRPr="00135D5E">
        <w:rPr>
          <w:rFonts w:asciiTheme="minorHAnsi" w:hAnsiTheme="minorHAnsi" w:cstheme="minorHAnsi"/>
          <w:sz w:val="22"/>
          <w:szCs w:val="22"/>
        </w:rPr>
        <w:t>consolidating the two services</w:t>
      </w:r>
      <w:r w:rsidR="0094393D" w:rsidRPr="00135D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66C20D" w14:textId="7E51D0C1" w:rsidR="0075128E" w:rsidRPr="00135D5E" w:rsidRDefault="0075128E" w:rsidP="00775BF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>The</w:t>
      </w:r>
      <w:r w:rsidR="00135D5E">
        <w:rPr>
          <w:rFonts w:asciiTheme="minorHAnsi" w:hAnsiTheme="minorHAnsi" w:cstheme="minorHAnsi"/>
          <w:sz w:val="22"/>
          <w:szCs w:val="22"/>
        </w:rPr>
        <w:t xml:space="preserve"> people </w:t>
      </w:r>
      <w:r w:rsidRPr="00135D5E">
        <w:rPr>
          <w:rFonts w:asciiTheme="minorHAnsi" w:hAnsiTheme="minorHAnsi" w:cstheme="minorHAnsi"/>
          <w:sz w:val="22"/>
          <w:szCs w:val="22"/>
        </w:rPr>
        <w:t>who come to 8 AM are engaged and active members of the community in spite of their small numbers.  They participate in Adult Formation, bell cho</w:t>
      </w:r>
      <w:r w:rsidR="00135D5E">
        <w:rPr>
          <w:rFonts w:asciiTheme="minorHAnsi" w:hAnsiTheme="minorHAnsi" w:cstheme="minorHAnsi"/>
          <w:sz w:val="22"/>
          <w:szCs w:val="22"/>
        </w:rPr>
        <w:t xml:space="preserve">ir, and occasionally </w:t>
      </w:r>
      <w:r w:rsidRPr="00135D5E">
        <w:rPr>
          <w:rFonts w:asciiTheme="minorHAnsi" w:hAnsiTheme="minorHAnsi" w:cstheme="minorHAnsi"/>
          <w:sz w:val="22"/>
          <w:szCs w:val="22"/>
        </w:rPr>
        <w:t xml:space="preserve">attended 10:15. </w:t>
      </w:r>
      <w:r w:rsidR="00135D5E">
        <w:rPr>
          <w:rFonts w:asciiTheme="minorHAnsi" w:hAnsiTheme="minorHAnsi" w:cstheme="minorHAnsi"/>
          <w:sz w:val="22"/>
          <w:szCs w:val="22"/>
        </w:rPr>
        <w:t xml:space="preserve"> </w:t>
      </w:r>
      <w:r w:rsidRPr="00135D5E">
        <w:rPr>
          <w:rFonts w:asciiTheme="minorHAnsi" w:hAnsiTheme="minorHAnsi" w:cstheme="minorHAnsi"/>
          <w:sz w:val="22"/>
          <w:szCs w:val="22"/>
        </w:rPr>
        <w:t>They are faithful supporters of youth programs and fundraisers. And even though they are of the old model generation, they remain very active and filled with the Holy Spirit</w:t>
      </w:r>
    </w:p>
    <w:p w14:paraId="609FA955" w14:textId="7462B4EA" w:rsidR="0094393D" w:rsidRPr="00135D5E" w:rsidRDefault="0094393D" w:rsidP="00775BF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lastRenderedPageBreak/>
        <w:t xml:space="preserve">The fear of changing </w:t>
      </w:r>
      <w:r w:rsidR="0075128E" w:rsidRPr="00135D5E">
        <w:rPr>
          <w:rFonts w:asciiTheme="minorHAnsi" w:hAnsiTheme="minorHAnsi" w:cstheme="minorHAnsi"/>
          <w:sz w:val="22"/>
          <w:szCs w:val="22"/>
        </w:rPr>
        <w:t>to one</w:t>
      </w:r>
      <w:r w:rsidRPr="00135D5E">
        <w:rPr>
          <w:rFonts w:asciiTheme="minorHAnsi" w:hAnsiTheme="minorHAnsi" w:cstheme="minorHAnsi"/>
          <w:sz w:val="22"/>
          <w:szCs w:val="22"/>
        </w:rPr>
        <w:t xml:space="preserve"> service may be greater than the actual change.  There </w:t>
      </w:r>
      <w:r w:rsidR="00135D5E">
        <w:rPr>
          <w:rFonts w:asciiTheme="minorHAnsi" w:hAnsiTheme="minorHAnsi" w:cstheme="minorHAnsi"/>
          <w:sz w:val="22"/>
          <w:szCs w:val="22"/>
        </w:rPr>
        <w:t xml:space="preserve">is </w:t>
      </w:r>
      <w:r w:rsidR="004542B6" w:rsidRPr="00135D5E">
        <w:rPr>
          <w:rFonts w:asciiTheme="minorHAnsi" w:hAnsiTheme="minorHAnsi" w:cstheme="minorHAnsi"/>
          <w:sz w:val="22"/>
          <w:szCs w:val="22"/>
        </w:rPr>
        <w:t xml:space="preserve">also </w:t>
      </w:r>
      <w:r w:rsidR="0075128E" w:rsidRPr="00135D5E">
        <w:rPr>
          <w:rFonts w:asciiTheme="minorHAnsi" w:hAnsiTheme="minorHAnsi" w:cstheme="minorHAnsi"/>
          <w:sz w:val="22"/>
          <w:szCs w:val="22"/>
        </w:rPr>
        <w:t>uncertainty</w:t>
      </w:r>
      <w:r w:rsidRPr="00135D5E">
        <w:rPr>
          <w:rFonts w:asciiTheme="minorHAnsi" w:hAnsiTheme="minorHAnsi" w:cstheme="minorHAnsi"/>
          <w:sz w:val="22"/>
          <w:szCs w:val="22"/>
        </w:rPr>
        <w:t xml:space="preserve"> and sadness at the </w:t>
      </w:r>
      <w:r w:rsidR="0075128E" w:rsidRPr="00135D5E">
        <w:rPr>
          <w:rFonts w:asciiTheme="minorHAnsi" w:hAnsiTheme="minorHAnsi" w:cstheme="minorHAnsi"/>
          <w:sz w:val="22"/>
          <w:szCs w:val="22"/>
        </w:rPr>
        <w:t>diminished</w:t>
      </w:r>
      <w:r w:rsidRPr="00135D5E">
        <w:rPr>
          <w:rFonts w:asciiTheme="minorHAnsi" w:hAnsiTheme="minorHAnsi" w:cstheme="minorHAnsi"/>
          <w:sz w:val="22"/>
          <w:szCs w:val="22"/>
        </w:rPr>
        <w:t xml:space="preserve"> numbers of parishioners </w:t>
      </w:r>
      <w:r w:rsidR="004542B6" w:rsidRPr="00135D5E">
        <w:rPr>
          <w:rFonts w:asciiTheme="minorHAnsi" w:hAnsiTheme="minorHAnsi" w:cstheme="minorHAnsi"/>
          <w:sz w:val="22"/>
          <w:szCs w:val="22"/>
        </w:rPr>
        <w:t xml:space="preserve">during the services </w:t>
      </w:r>
      <w:r w:rsidRPr="00135D5E">
        <w:rPr>
          <w:rFonts w:asciiTheme="minorHAnsi" w:hAnsiTheme="minorHAnsi" w:cstheme="minorHAnsi"/>
          <w:sz w:val="22"/>
          <w:szCs w:val="22"/>
        </w:rPr>
        <w:t xml:space="preserve">and </w:t>
      </w:r>
      <w:r w:rsidR="004542B6" w:rsidRPr="00135D5E">
        <w:rPr>
          <w:rFonts w:asciiTheme="minorHAnsi" w:hAnsiTheme="minorHAnsi" w:cstheme="minorHAnsi"/>
          <w:sz w:val="22"/>
          <w:szCs w:val="22"/>
        </w:rPr>
        <w:t xml:space="preserve">low </w:t>
      </w:r>
      <w:r w:rsidRPr="00135D5E">
        <w:rPr>
          <w:rFonts w:asciiTheme="minorHAnsi" w:hAnsiTheme="minorHAnsi" w:cstheme="minorHAnsi"/>
          <w:sz w:val="22"/>
          <w:szCs w:val="22"/>
        </w:rPr>
        <w:t>attendance at Christian formation</w:t>
      </w:r>
      <w:r w:rsidR="00D11150" w:rsidRPr="00135D5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3FF3DDA" w14:textId="42160F95" w:rsidR="002A1C0E" w:rsidRPr="00135D5E" w:rsidRDefault="002A1C0E" w:rsidP="00775BF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>There is more energy during the summer combined services</w:t>
      </w:r>
    </w:p>
    <w:p w14:paraId="1DBDF57F" w14:textId="3C32653D" w:rsidR="00D11618" w:rsidRPr="00135D5E" w:rsidRDefault="00D11618" w:rsidP="00775BF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color w:val="000E1D"/>
          <w:sz w:val="22"/>
          <w:szCs w:val="22"/>
        </w:rPr>
        <w:t>Lay Worship Leaders and Lay Preachers</w:t>
      </w:r>
      <w:r w:rsidR="004542B6" w:rsidRPr="00135D5E">
        <w:rPr>
          <w:rFonts w:asciiTheme="minorHAnsi" w:hAnsiTheme="minorHAnsi" w:cstheme="minorHAnsi"/>
          <w:color w:val="000E1D"/>
          <w:sz w:val="22"/>
          <w:szCs w:val="22"/>
        </w:rPr>
        <w:t xml:space="preserve"> </w:t>
      </w:r>
      <w:r w:rsidRPr="00135D5E">
        <w:rPr>
          <w:rFonts w:asciiTheme="minorHAnsi" w:hAnsiTheme="minorHAnsi" w:cstheme="minorHAnsi"/>
          <w:color w:val="000E1D"/>
          <w:sz w:val="22"/>
          <w:szCs w:val="22"/>
        </w:rPr>
        <w:t>find spiritual fulfillmen</w:t>
      </w:r>
      <w:r w:rsidR="004542B6" w:rsidRPr="00135D5E">
        <w:rPr>
          <w:rFonts w:asciiTheme="minorHAnsi" w:hAnsiTheme="minorHAnsi" w:cstheme="minorHAnsi"/>
          <w:color w:val="000E1D"/>
          <w:sz w:val="22"/>
          <w:szCs w:val="22"/>
        </w:rPr>
        <w:t xml:space="preserve">t in serving </w:t>
      </w:r>
      <w:r w:rsidRPr="00135D5E">
        <w:rPr>
          <w:rFonts w:asciiTheme="minorHAnsi" w:hAnsiTheme="minorHAnsi" w:cstheme="minorHAnsi"/>
          <w:color w:val="000E1D"/>
          <w:sz w:val="22"/>
          <w:szCs w:val="22"/>
        </w:rPr>
        <w:t xml:space="preserve">during </w:t>
      </w:r>
      <w:r w:rsidR="00135D5E" w:rsidRPr="00135D5E">
        <w:rPr>
          <w:rFonts w:asciiTheme="minorHAnsi" w:hAnsiTheme="minorHAnsi" w:cstheme="minorHAnsi"/>
          <w:color w:val="000E1D"/>
          <w:sz w:val="22"/>
          <w:szCs w:val="22"/>
        </w:rPr>
        <w:t>Morning Prayer</w:t>
      </w:r>
      <w:r w:rsidRPr="00135D5E">
        <w:rPr>
          <w:rFonts w:asciiTheme="minorHAnsi" w:hAnsiTheme="minorHAnsi" w:cstheme="minorHAnsi"/>
          <w:color w:val="000E1D"/>
          <w:sz w:val="22"/>
          <w:szCs w:val="22"/>
        </w:rPr>
        <w:t xml:space="preserve"> but it is disheartening to see so few parishioners attend these services</w:t>
      </w:r>
      <w:r w:rsidR="0094393D" w:rsidRPr="00135D5E">
        <w:rPr>
          <w:rFonts w:asciiTheme="minorHAnsi" w:hAnsiTheme="minorHAnsi" w:cstheme="minorHAnsi"/>
          <w:color w:val="000E1D"/>
          <w:sz w:val="22"/>
          <w:szCs w:val="22"/>
        </w:rPr>
        <w:t xml:space="preserve">.  </w:t>
      </w:r>
      <w:r w:rsidR="00D11150" w:rsidRPr="00135D5E">
        <w:rPr>
          <w:rFonts w:asciiTheme="minorHAnsi" w:hAnsiTheme="minorHAnsi" w:cstheme="minorHAnsi"/>
          <w:color w:val="000E1D"/>
          <w:sz w:val="22"/>
          <w:szCs w:val="22"/>
        </w:rPr>
        <w:t>A lay preacher can spend hours preparing a sermon delivered to</w:t>
      </w:r>
      <w:r w:rsidR="0094393D" w:rsidRPr="00135D5E">
        <w:rPr>
          <w:rFonts w:asciiTheme="minorHAnsi" w:hAnsiTheme="minorHAnsi" w:cstheme="minorHAnsi"/>
          <w:color w:val="000E1D"/>
          <w:sz w:val="22"/>
          <w:szCs w:val="22"/>
        </w:rPr>
        <w:t xml:space="preserve"> 3 or 4 people.</w:t>
      </w:r>
    </w:p>
    <w:p w14:paraId="3D7FC440" w14:textId="24984C47" w:rsidR="00D11150" w:rsidRPr="00135D5E" w:rsidRDefault="00C50DF5" w:rsidP="00775BF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color w:val="000E1D"/>
          <w:sz w:val="22"/>
          <w:szCs w:val="22"/>
        </w:rPr>
        <w:t>One service will help remediate the shortage of acolytes</w:t>
      </w:r>
      <w:r w:rsidR="00B41BE1" w:rsidRPr="00135D5E">
        <w:rPr>
          <w:rFonts w:asciiTheme="minorHAnsi" w:hAnsiTheme="minorHAnsi" w:cstheme="minorHAnsi"/>
          <w:color w:val="000E1D"/>
          <w:sz w:val="22"/>
          <w:szCs w:val="22"/>
        </w:rPr>
        <w:t xml:space="preserve"> and altar guild members</w:t>
      </w:r>
    </w:p>
    <w:p w14:paraId="7C5673DC" w14:textId="77777777" w:rsidR="0018636C" w:rsidRPr="00135D5E" w:rsidRDefault="0018636C" w:rsidP="000C6A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70A200" w14:textId="5B5693BA" w:rsidR="0018636C" w:rsidRPr="00135D5E" w:rsidRDefault="00BA54F8" w:rsidP="000C6A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>Alternatives</w:t>
      </w:r>
      <w:r w:rsidR="00D11150" w:rsidRPr="00135D5E">
        <w:rPr>
          <w:rFonts w:asciiTheme="minorHAnsi" w:hAnsiTheme="minorHAnsi" w:cstheme="minorHAnsi"/>
          <w:sz w:val="22"/>
          <w:szCs w:val="22"/>
        </w:rPr>
        <w:t>:</w:t>
      </w:r>
    </w:p>
    <w:p w14:paraId="6D1C0DEB" w14:textId="3367AE74" w:rsidR="00D11618" w:rsidRPr="00135D5E" w:rsidRDefault="00C50DF5" w:rsidP="00775BFA">
      <w:pPr>
        <w:pStyle w:val="ListParagraph"/>
        <w:numPr>
          <w:ilvl w:val="0"/>
          <w:numId w:val="1"/>
        </w:numPr>
        <w:rPr>
          <w:rFonts w:cstheme="minorHAnsi"/>
          <w:color w:val="000E1D"/>
        </w:rPr>
      </w:pPr>
      <w:r w:rsidRPr="00135D5E">
        <w:rPr>
          <w:rFonts w:cstheme="minorHAnsi"/>
        </w:rPr>
        <w:t xml:space="preserve">Change to </w:t>
      </w:r>
      <w:r w:rsidR="00D11618" w:rsidRPr="00135D5E">
        <w:rPr>
          <w:rFonts w:cstheme="minorHAnsi"/>
        </w:rPr>
        <w:t xml:space="preserve">one </w:t>
      </w:r>
      <w:r w:rsidR="002051AE" w:rsidRPr="00135D5E">
        <w:rPr>
          <w:rFonts w:cstheme="minorHAnsi"/>
        </w:rPr>
        <w:t xml:space="preserve">service </w:t>
      </w:r>
      <w:r w:rsidR="00D11618" w:rsidRPr="00135D5E">
        <w:rPr>
          <w:rFonts w:cstheme="minorHAnsi"/>
        </w:rPr>
        <w:t xml:space="preserve">during </w:t>
      </w:r>
      <w:r w:rsidR="004542B6" w:rsidRPr="00135D5E">
        <w:rPr>
          <w:rFonts w:cstheme="minorHAnsi"/>
        </w:rPr>
        <w:t>Morning Prayer</w:t>
      </w:r>
      <w:r w:rsidR="00D11618" w:rsidRPr="00135D5E">
        <w:rPr>
          <w:rFonts w:cstheme="minorHAnsi"/>
        </w:rPr>
        <w:t xml:space="preserve"> </w:t>
      </w:r>
      <w:r w:rsidRPr="00135D5E">
        <w:rPr>
          <w:rFonts w:cstheme="minorHAnsi"/>
        </w:rPr>
        <w:t>only.</w:t>
      </w:r>
      <w:r w:rsidR="00D11618" w:rsidRPr="00135D5E">
        <w:rPr>
          <w:rFonts w:cstheme="minorHAnsi"/>
        </w:rPr>
        <w:t xml:space="preserve"> </w:t>
      </w:r>
      <w:r w:rsidR="002051AE" w:rsidRPr="00135D5E">
        <w:rPr>
          <w:rFonts w:cstheme="minorHAnsi"/>
          <w:color w:val="000E1D"/>
        </w:rPr>
        <w:t>T</w:t>
      </w:r>
      <w:r w:rsidR="00D11618" w:rsidRPr="00135D5E">
        <w:rPr>
          <w:rFonts w:cstheme="minorHAnsi"/>
          <w:color w:val="000E1D"/>
        </w:rPr>
        <w:t>he only difference between the 8 and 10:15 services on Morning Prayer Sunda</w:t>
      </w:r>
      <w:r w:rsidR="002051AE" w:rsidRPr="00135D5E">
        <w:rPr>
          <w:rFonts w:cstheme="minorHAnsi"/>
          <w:color w:val="000E1D"/>
        </w:rPr>
        <w:t>ys is the form of intercessions which could be</w:t>
      </w:r>
      <w:r w:rsidR="00D11618" w:rsidRPr="00135D5E">
        <w:rPr>
          <w:rFonts w:cstheme="minorHAnsi"/>
          <w:color w:val="000E1D"/>
        </w:rPr>
        <w:t xml:space="preserve"> rotated to use</w:t>
      </w:r>
      <w:r w:rsidR="002051AE" w:rsidRPr="00135D5E">
        <w:rPr>
          <w:rFonts w:cstheme="minorHAnsi"/>
          <w:color w:val="000E1D"/>
        </w:rPr>
        <w:t xml:space="preserve"> </w:t>
      </w:r>
      <w:r w:rsidR="00D11618" w:rsidRPr="00135D5E">
        <w:rPr>
          <w:rFonts w:cstheme="minorHAnsi"/>
          <w:color w:val="000E1D"/>
        </w:rPr>
        <w:t>alternating forms.</w:t>
      </w:r>
      <w:r w:rsidR="00B41BE1" w:rsidRPr="00135D5E">
        <w:rPr>
          <w:rFonts w:cstheme="minorHAnsi"/>
          <w:color w:val="000E1D"/>
        </w:rPr>
        <w:t xml:space="preserve">  The</w:t>
      </w:r>
      <w:r w:rsidR="004542B6" w:rsidRPr="00135D5E">
        <w:rPr>
          <w:rFonts w:cstheme="minorHAnsi"/>
          <w:color w:val="000E1D"/>
        </w:rPr>
        <w:t>re are two</w:t>
      </w:r>
      <w:r w:rsidR="00B41BE1" w:rsidRPr="00135D5E">
        <w:rPr>
          <w:rFonts w:cstheme="minorHAnsi"/>
          <w:color w:val="000E1D"/>
        </w:rPr>
        <w:t xml:space="preserve"> issue</w:t>
      </w:r>
      <w:r w:rsidR="004542B6" w:rsidRPr="00135D5E">
        <w:rPr>
          <w:rFonts w:cstheme="minorHAnsi"/>
          <w:color w:val="000E1D"/>
        </w:rPr>
        <w:t>s</w:t>
      </w:r>
      <w:r w:rsidR="00B41BE1" w:rsidRPr="00135D5E">
        <w:rPr>
          <w:rFonts w:cstheme="minorHAnsi"/>
          <w:color w:val="000E1D"/>
        </w:rPr>
        <w:t xml:space="preserve"> with this approach</w:t>
      </w:r>
      <w:r w:rsidR="004542B6" w:rsidRPr="00135D5E">
        <w:rPr>
          <w:rFonts w:cstheme="minorHAnsi"/>
          <w:color w:val="000E1D"/>
        </w:rPr>
        <w:t>: 1)</w:t>
      </w:r>
      <w:r w:rsidR="00B41BE1" w:rsidRPr="00135D5E">
        <w:rPr>
          <w:rFonts w:cstheme="minorHAnsi"/>
          <w:color w:val="000E1D"/>
        </w:rPr>
        <w:t xml:space="preserve"> is it m</w:t>
      </w:r>
      <w:r w:rsidR="00956F2E" w:rsidRPr="00135D5E">
        <w:rPr>
          <w:rFonts w:cstheme="minorHAnsi"/>
          <w:color w:val="000E1D"/>
        </w:rPr>
        <w:t xml:space="preserve">akes morning prayer seem </w:t>
      </w:r>
      <w:r w:rsidR="00B41BE1" w:rsidRPr="00135D5E">
        <w:rPr>
          <w:rFonts w:cstheme="minorHAnsi"/>
          <w:color w:val="000E1D"/>
        </w:rPr>
        <w:t xml:space="preserve">optional </w:t>
      </w:r>
      <w:r w:rsidR="00C1517B" w:rsidRPr="00135D5E">
        <w:rPr>
          <w:rFonts w:cstheme="minorHAnsi"/>
          <w:color w:val="000E1D"/>
        </w:rPr>
        <w:t>compared to services with Eucharist</w:t>
      </w:r>
      <w:r w:rsidR="004542B6" w:rsidRPr="00135D5E">
        <w:rPr>
          <w:rFonts w:cstheme="minorHAnsi"/>
          <w:color w:val="000E1D"/>
        </w:rPr>
        <w:t>, 2) parishioners will be confused about the varying times of church services</w:t>
      </w:r>
      <w:r w:rsidR="00B41BE1" w:rsidRPr="00135D5E">
        <w:rPr>
          <w:rFonts w:cstheme="minorHAnsi"/>
          <w:color w:val="000E1D"/>
        </w:rPr>
        <w:t>.</w:t>
      </w:r>
    </w:p>
    <w:p w14:paraId="287A3915" w14:textId="32655DB0" w:rsidR="0094393D" w:rsidRPr="00135D5E" w:rsidRDefault="0094393D" w:rsidP="00775BFA">
      <w:pPr>
        <w:pStyle w:val="ListParagraph"/>
        <w:numPr>
          <w:ilvl w:val="0"/>
          <w:numId w:val="1"/>
        </w:numPr>
        <w:rPr>
          <w:rFonts w:cstheme="minorHAnsi"/>
          <w:color w:val="000E1D"/>
        </w:rPr>
      </w:pPr>
      <w:r w:rsidRPr="00135D5E">
        <w:rPr>
          <w:rFonts w:cstheme="minorHAnsi"/>
        </w:rPr>
        <w:t xml:space="preserve">Try one service on for 6 months before </w:t>
      </w:r>
      <w:r w:rsidR="0075128E" w:rsidRPr="00135D5E">
        <w:rPr>
          <w:rFonts w:cstheme="minorHAnsi"/>
        </w:rPr>
        <w:t>making a commitment</w:t>
      </w:r>
    </w:p>
    <w:p w14:paraId="4E1655A7" w14:textId="28BF9F09" w:rsidR="0094393D" w:rsidRPr="00135D5E" w:rsidRDefault="0094393D" w:rsidP="00775BFA">
      <w:pPr>
        <w:pStyle w:val="ListParagraph"/>
        <w:numPr>
          <w:ilvl w:val="0"/>
          <w:numId w:val="1"/>
        </w:numPr>
        <w:rPr>
          <w:rFonts w:cstheme="minorHAnsi"/>
          <w:color w:val="000E1D"/>
        </w:rPr>
      </w:pPr>
      <w:r w:rsidRPr="00135D5E">
        <w:rPr>
          <w:rFonts w:cstheme="minorHAnsi"/>
        </w:rPr>
        <w:t>Try youth formation at different times</w:t>
      </w:r>
      <w:r w:rsidR="0075128E" w:rsidRPr="00135D5E">
        <w:rPr>
          <w:rFonts w:cstheme="minorHAnsi"/>
        </w:rPr>
        <w:t>, other than Sunday mornings</w:t>
      </w:r>
      <w:r w:rsidRPr="00135D5E">
        <w:rPr>
          <w:rFonts w:cstheme="minorHAnsi"/>
        </w:rPr>
        <w:t xml:space="preserve"> and engage in interfaith programs</w:t>
      </w:r>
      <w:r w:rsidR="004542B6" w:rsidRPr="00135D5E">
        <w:rPr>
          <w:rFonts w:cstheme="minorHAnsi"/>
        </w:rPr>
        <w:t xml:space="preserve"> to reduce the burden on the teachers</w:t>
      </w:r>
    </w:p>
    <w:p w14:paraId="4BFBB213" w14:textId="6F991590" w:rsidR="00B41BE1" w:rsidRPr="00135D5E" w:rsidRDefault="00C1517B" w:rsidP="00775BFA">
      <w:pPr>
        <w:pStyle w:val="ListParagraph"/>
        <w:numPr>
          <w:ilvl w:val="0"/>
          <w:numId w:val="1"/>
        </w:numPr>
        <w:rPr>
          <w:rFonts w:cstheme="minorHAnsi"/>
          <w:color w:val="000E1D"/>
        </w:rPr>
      </w:pPr>
      <w:r w:rsidRPr="00135D5E">
        <w:rPr>
          <w:rFonts w:cstheme="minorHAnsi"/>
          <w:color w:val="000000"/>
        </w:rPr>
        <w:t>Hold the 8am services in the chancel, instead of the main chapel</w:t>
      </w:r>
      <w:r w:rsidR="00B41BE1" w:rsidRPr="00135D5E">
        <w:rPr>
          <w:rFonts w:cstheme="minorHAnsi"/>
          <w:color w:val="000000"/>
        </w:rPr>
        <w:t xml:space="preserve">. </w:t>
      </w:r>
      <w:r w:rsidRPr="00135D5E">
        <w:rPr>
          <w:rFonts w:cstheme="minorHAnsi"/>
          <w:color w:val="000000"/>
        </w:rPr>
        <w:t>A lot</w:t>
      </w:r>
      <w:r w:rsidR="00B41BE1" w:rsidRPr="00135D5E">
        <w:rPr>
          <w:rFonts w:cstheme="minorHAnsi"/>
          <w:color w:val="000000"/>
        </w:rPr>
        <w:t xml:space="preserve"> of small churches like ours use the space differently for their 8am services to make it feel more cohesive with 5-15 people.  The midweek Eucharist, which gathers in the chancel, sitting and standing around t</w:t>
      </w:r>
      <w:r w:rsidR="007853B2" w:rsidRPr="00135D5E">
        <w:rPr>
          <w:rFonts w:cstheme="minorHAnsi"/>
          <w:color w:val="000000"/>
        </w:rPr>
        <w:t>he altar to worship together, works</w:t>
      </w:r>
      <w:r w:rsidR="00B41BE1" w:rsidRPr="00135D5E">
        <w:rPr>
          <w:rFonts w:cstheme="minorHAnsi"/>
          <w:color w:val="000000"/>
        </w:rPr>
        <w:t xml:space="preserve"> well with </w:t>
      </w:r>
      <w:r w:rsidR="007853B2" w:rsidRPr="00135D5E">
        <w:rPr>
          <w:rFonts w:cstheme="minorHAnsi"/>
          <w:color w:val="000000"/>
        </w:rPr>
        <w:t xml:space="preserve">the 8 regular attendees and could work </w:t>
      </w:r>
      <w:r w:rsidR="00B41BE1" w:rsidRPr="00135D5E">
        <w:rPr>
          <w:rFonts w:cstheme="minorHAnsi"/>
          <w:color w:val="000000"/>
        </w:rPr>
        <w:t>with up to about 16 people.</w:t>
      </w:r>
      <w:r w:rsidRPr="00135D5E">
        <w:rPr>
          <w:rFonts w:cstheme="minorHAnsi"/>
          <w:color w:val="000000"/>
        </w:rPr>
        <w:t xml:space="preserve">  The pray ground would have to be moved to accommodate this.</w:t>
      </w:r>
    </w:p>
    <w:p w14:paraId="5BE35D94" w14:textId="6177CCE1" w:rsidR="00B41BE1" w:rsidRPr="00135D5E" w:rsidRDefault="00B41BE1" w:rsidP="007853B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88BF4B" w14:textId="5131A9AD" w:rsidR="00D11618" w:rsidRPr="00135D5E" w:rsidRDefault="00C50DF5" w:rsidP="00D111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>Issues</w:t>
      </w:r>
    </w:p>
    <w:p w14:paraId="663FEB46" w14:textId="2ACC6DBC" w:rsidR="002A1C0E" w:rsidRPr="00135D5E" w:rsidRDefault="002A1C0E" w:rsidP="00775BF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>8am parishioners will not go to a later, longer service</w:t>
      </w:r>
    </w:p>
    <w:p w14:paraId="45AFFED0" w14:textId="6C2E2AF3" w:rsidR="00956F2E" w:rsidRPr="00135D5E" w:rsidRDefault="00956F2E" w:rsidP="00775BFA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E1D"/>
        </w:rPr>
      </w:pPr>
      <w:r w:rsidRPr="00135D5E">
        <w:rPr>
          <w:rFonts w:cstheme="minorHAnsi"/>
        </w:rPr>
        <w:t>Need to fi</w:t>
      </w:r>
      <w:r w:rsidR="005F5265">
        <w:rPr>
          <w:rFonts w:cstheme="minorHAnsi"/>
        </w:rPr>
        <w:t>nd a compromise on time, for example</w:t>
      </w:r>
      <w:r w:rsidRPr="00135D5E">
        <w:rPr>
          <w:rFonts w:cstheme="minorHAnsi"/>
        </w:rPr>
        <w:t xml:space="preserve"> service at 10 or 10:15, Christian Formation at 9am</w:t>
      </w:r>
    </w:p>
    <w:p w14:paraId="46230D50" w14:textId="60355BBC" w:rsidR="00BA54F8" w:rsidRPr="00135D5E" w:rsidRDefault="00B41BE1" w:rsidP="00775BF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>T</w:t>
      </w:r>
      <w:r w:rsidR="0094393D" w:rsidRPr="00135D5E">
        <w:rPr>
          <w:rFonts w:asciiTheme="minorHAnsi" w:hAnsiTheme="minorHAnsi" w:cstheme="minorHAnsi"/>
          <w:sz w:val="22"/>
          <w:szCs w:val="22"/>
        </w:rPr>
        <w:t>he needs</w:t>
      </w:r>
      <w:r w:rsidRPr="00135D5E">
        <w:rPr>
          <w:rFonts w:asciiTheme="minorHAnsi" w:hAnsiTheme="minorHAnsi" w:cstheme="minorHAnsi"/>
          <w:sz w:val="22"/>
          <w:szCs w:val="22"/>
        </w:rPr>
        <w:t xml:space="preserve"> and character</w:t>
      </w:r>
      <w:r w:rsidR="0094393D" w:rsidRPr="00135D5E">
        <w:rPr>
          <w:rFonts w:asciiTheme="minorHAnsi" w:hAnsiTheme="minorHAnsi" w:cstheme="minorHAnsi"/>
          <w:sz w:val="22"/>
          <w:szCs w:val="22"/>
        </w:rPr>
        <w:t xml:space="preserve"> of the parish</w:t>
      </w:r>
      <w:r w:rsidRPr="00135D5E">
        <w:rPr>
          <w:rFonts w:asciiTheme="minorHAnsi" w:hAnsiTheme="minorHAnsi" w:cstheme="minorHAnsi"/>
          <w:sz w:val="22"/>
          <w:szCs w:val="22"/>
        </w:rPr>
        <w:t>ioners</w:t>
      </w:r>
      <w:r w:rsidR="0094393D" w:rsidRPr="00135D5E">
        <w:rPr>
          <w:rFonts w:asciiTheme="minorHAnsi" w:hAnsiTheme="minorHAnsi" w:cstheme="minorHAnsi"/>
          <w:sz w:val="22"/>
          <w:szCs w:val="22"/>
        </w:rPr>
        <w:t xml:space="preserve"> at </w:t>
      </w:r>
      <w:r w:rsidR="00C50DF5" w:rsidRPr="00135D5E">
        <w:rPr>
          <w:rFonts w:asciiTheme="minorHAnsi" w:hAnsiTheme="minorHAnsi" w:cstheme="minorHAnsi"/>
          <w:sz w:val="22"/>
          <w:szCs w:val="22"/>
        </w:rPr>
        <w:t xml:space="preserve">8am and 10:15am services </w:t>
      </w:r>
      <w:r w:rsidRPr="00135D5E">
        <w:rPr>
          <w:rFonts w:asciiTheme="minorHAnsi" w:hAnsiTheme="minorHAnsi" w:cstheme="minorHAnsi"/>
          <w:sz w:val="22"/>
          <w:szCs w:val="22"/>
        </w:rPr>
        <w:t xml:space="preserve">are different.  How </w:t>
      </w:r>
      <w:r w:rsidR="00956F2E" w:rsidRPr="00135D5E">
        <w:rPr>
          <w:rFonts w:asciiTheme="minorHAnsi" w:hAnsiTheme="minorHAnsi" w:cstheme="minorHAnsi"/>
          <w:sz w:val="22"/>
          <w:szCs w:val="22"/>
        </w:rPr>
        <w:t>can</w:t>
      </w:r>
      <w:r w:rsidRPr="00135D5E">
        <w:rPr>
          <w:rFonts w:asciiTheme="minorHAnsi" w:hAnsiTheme="minorHAnsi" w:cstheme="minorHAnsi"/>
          <w:sz w:val="22"/>
          <w:szCs w:val="22"/>
        </w:rPr>
        <w:t xml:space="preserve"> these differences addressed with just one service?</w:t>
      </w:r>
      <w:r w:rsidR="00BA54F8" w:rsidRPr="00135D5E">
        <w:rPr>
          <w:rFonts w:asciiTheme="minorHAnsi" w:hAnsiTheme="minorHAnsi" w:cstheme="minorHAnsi"/>
          <w:sz w:val="22"/>
          <w:szCs w:val="22"/>
        </w:rPr>
        <w:t xml:space="preserve">  Is alternating between Rite I and II, as is currently done during the summer, enough?</w:t>
      </w:r>
    </w:p>
    <w:p w14:paraId="1858F57E" w14:textId="18D5B080" w:rsidR="00B41BE1" w:rsidRPr="00135D5E" w:rsidRDefault="00B41BE1" w:rsidP="00775BF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5D5E">
        <w:rPr>
          <w:rFonts w:asciiTheme="minorHAnsi" w:hAnsiTheme="minorHAnsi" w:cstheme="minorHAnsi"/>
          <w:sz w:val="22"/>
          <w:szCs w:val="22"/>
        </w:rPr>
        <w:t xml:space="preserve">How does the youth formation continue to gain </w:t>
      </w:r>
      <w:r w:rsidR="007853B2" w:rsidRPr="00135D5E">
        <w:rPr>
          <w:rFonts w:asciiTheme="minorHAnsi" w:hAnsiTheme="minorHAnsi" w:cstheme="minorHAnsi"/>
          <w:sz w:val="22"/>
          <w:szCs w:val="22"/>
        </w:rPr>
        <w:t>momentum</w:t>
      </w:r>
      <w:r w:rsidRPr="00135D5E">
        <w:rPr>
          <w:rFonts w:asciiTheme="minorHAnsi" w:hAnsiTheme="minorHAnsi" w:cstheme="minorHAnsi"/>
          <w:sz w:val="22"/>
          <w:szCs w:val="22"/>
        </w:rPr>
        <w:t xml:space="preserve"> during this transition?</w:t>
      </w:r>
    </w:p>
    <w:p w14:paraId="6E1ECC16" w14:textId="77777777" w:rsidR="0018636C" w:rsidRPr="00135D5E" w:rsidRDefault="0018636C" w:rsidP="000C6A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900CD2" w14:textId="6216EDE4" w:rsidR="0018636C" w:rsidRPr="00135D5E" w:rsidRDefault="0018636C" w:rsidP="00135D5E">
      <w:pPr>
        <w:rPr>
          <w:rFonts w:cstheme="minorHAnsi"/>
        </w:rPr>
      </w:pPr>
      <w:r w:rsidRPr="00135D5E">
        <w:rPr>
          <w:rFonts w:cstheme="minorHAnsi"/>
        </w:rPr>
        <w:t>Rev. Helena</w:t>
      </w:r>
      <w:r w:rsidR="00C1517B" w:rsidRPr="00135D5E">
        <w:rPr>
          <w:rFonts w:cstheme="minorHAnsi"/>
        </w:rPr>
        <w:t xml:space="preserve"> made a motion for the vestry to call a special parish meeting to discuss com</w:t>
      </w:r>
      <w:r w:rsidR="00135D5E">
        <w:rPr>
          <w:rFonts w:cstheme="minorHAnsi"/>
        </w:rPr>
        <w:t xml:space="preserve">bining the two services, </w:t>
      </w:r>
      <w:r w:rsidR="00C1517B" w:rsidRPr="00135D5E">
        <w:rPr>
          <w:rFonts w:cstheme="minorHAnsi"/>
        </w:rPr>
        <w:t xml:space="preserve">survey </w:t>
      </w:r>
      <w:r w:rsidR="00135D5E">
        <w:rPr>
          <w:rFonts w:cstheme="minorHAnsi"/>
        </w:rPr>
        <w:t xml:space="preserve">the parish </w:t>
      </w:r>
      <w:r w:rsidR="004542B6" w:rsidRPr="00135D5E">
        <w:rPr>
          <w:rFonts w:cstheme="minorHAnsi"/>
        </w:rPr>
        <w:t>with</w:t>
      </w:r>
      <w:r w:rsidR="00C1517B" w:rsidRPr="00135D5E">
        <w:rPr>
          <w:rFonts w:cstheme="minorHAnsi"/>
        </w:rPr>
        <w:t xml:space="preserve"> the options and then have the vestry decide</w:t>
      </w:r>
      <w:r w:rsidR="004542B6" w:rsidRPr="00135D5E">
        <w:rPr>
          <w:rFonts w:cstheme="minorHAnsi"/>
        </w:rPr>
        <w:t xml:space="preserve"> based on parishioner response</w:t>
      </w:r>
      <w:r w:rsidR="00C1517B" w:rsidRPr="00135D5E">
        <w:rPr>
          <w:rFonts w:cstheme="minorHAnsi"/>
        </w:rPr>
        <w:t xml:space="preserve">.  Joe Franco seconded.  </w:t>
      </w:r>
      <w:r w:rsidR="00135D5E">
        <w:rPr>
          <w:rFonts w:cstheme="minorHAnsi"/>
        </w:rPr>
        <w:t>Due to time constraints, the</w:t>
      </w:r>
      <w:r w:rsidR="00C1517B" w:rsidRPr="00135D5E">
        <w:rPr>
          <w:rFonts w:cstheme="minorHAnsi"/>
        </w:rPr>
        <w:t xml:space="preserve"> motion was amended as follows: the </w:t>
      </w:r>
      <w:r w:rsidRPr="00135D5E">
        <w:rPr>
          <w:rFonts w:cstheme="minorHAnsi"/>
        </w:rPr>
        <w:t>discuss</w:t>
      </w:r>
      <w:r w:rsidR="00C1517B" w:rsidRPr="00135D5E">
        <w:rPr>
          <w:rFonts w:cstheme="minorHAnsi"/>
        </w:rPr>
        <w:t>ion</w:t>
      </w:r>
      <w:r w:rsidRPr="00135D5E">
        <w:rPr>
          <w:rFonts w:cstheme="minorHAnsi"/>
        </w:rPr>
        <w:t xml:space="preserve"> with the parish</w:t>
      </w:r>
      <w:r w:rsidR="00C1517B" w:rsidRPr="00135D5E">
        <w:rPr>
          <w:rFonts w:cstheme="minorHAnsi"/>
        </w:rPr>
        <w:t xml:space="preserve"> will occur</w:t>
      </w:r>
      <w:r w:rsidRPr="00135D5E">
        <w:rPr>
          <w:rFonts w:cstheme="minorHAnsi"/>
        </w:rPr>
        <w:t xml:space="preserve"> during the Annual Meeting on January 21, 2024.  Joseph Franco seconded.  </w:t>
      </w:r>
      <w:r w:rsidRPr="00135D5E">
        <w:rPr>
          <w:rFonts w:cstheme="minorHAnsi"/>
          <w:color w:val="000000"/>
        </w:rPr>
        <w:t xml:space="preserve">The </w:t>
      </w:r>
      <w:r w:rsidRPr="00135D5E">
        <w:rPr>
          <w:rFonts w:cstheme="minorHAnsi"/>
          <w:b/>
          <w:color w:val="000000"/>
        </w:rPr>
        <w:t>motion passed</w:t>
      </w:r>
      <w:r w:rsidRPr="00135D5E">
        <w:rPr>
          <w:rFonts w:cstheme="minorHAnsi"/>
          <w:color w:val="000000"/>
        </w:rPr>
        <w:t xml:space="preserve"> with one opposed.</w:t>
      </w:r>
    </w:p>
    <w:p w14:paraId="26D5B207" w14:textId="5839D96C" w:rsidR="00135D5E" w:rsidRPr="00931EFA" w:rsidRDefault="00135D5E" w:rsidP="00135D5E">
      <w:pPr>
        <w:ind w:left="-720"/>
        <w:rPr>
          <w:rFonts w:cstheme="minorHAnsi"/>
        </w:rPr>
      </w:pPr>
      <w:r>
        <w:rPr>
          <w:rFonts w:cstheme="minorHAnsi"/>
          <w:b/>
        </w:rPr>
        <w:t>October 2023</w:t>
      </w:r>
      <w:r w:rsidRPr="00931EFA">
        <w:rPr>
          <w:rFonts w:cstheme="minorHAnsi"/>
          <w:b/>
        </w:rPr>
        <w:t xml:space="preserve"> Minutes</w:t>
      </w:r>
      <w:r w:rsidRPr="00931EFA">
        <w:rPr>
          <w:rFonts w:cstheme="minorHAnsi"/>
        </w:rPr>
        <w:t xml:space="preserve">: </w:t>
      </w:r>
    </w:p>
    <w:p w14:paraId="6F1B830B" w14:textId="7B7E897B" w:rsidR="00135D5E" w:rsidRPr="00EE3BAD" w:rsidRDefault="00135D5E" w:rsidP="00135D5E">
      <w:pPr>
        <w:rPr>
          <w:rFonts w:cstheme="minorHAnsi"/>
        </w:rPr>
      </w:pPr>
      <w:r>
        <w:rPr>
          <w:rFonts w:cstheme="minorHAnsi"/>
        </w:rPr>
        <w:t>Joe Franco</w:t>
      </w:r>
      <w:r w:rsidRPr="00931EFA">
        <w:rPr>
          <w:rFonts w:cstheme="minorHAnsi"/>
        </w:rPr>
        <w:t xml:space="preserve"> made a motion to accept the amended </w:t>
      </w:r>
      <w:r>
        <w:rPr>
          <w:rFonts w:cstheme="minorHAnsi"/>
        </w:rPr>
        <w:t xml:space="preserve">October minutes.  Mike Richardson </w:t>
      </w:r>
      <w:r w:rsidRPr="00931EFA">
        <w:rPr>
          <w:rFonts w:cstheme="minorHAnsi"/>
        </w:rPr>
        <w:t xml:space="preserve">seconded.  </w:t>
      </w:r>
      <w:r w:rsidRPr="00931EFA">
        <w:rPr>
          <w:rFonts w:cstheme="minorHAnsi"/>
          <w:color w:val="000000"/>
        </w:rPr>
        <w:t xml:space="preserve">The </w:t>
      </w:r>
      <w:r w:rsidRPr="00931EFA">
        <w:rPr>
          <w:rFonts w:cstheme="minorHAnsi"/>
          <w:b/>
          <w:color w:val="000000"/>
        </w:rPr>
        <w:t>motion passed</w:t>
      </w:r>
      <w:r w:rsidRPr="00931EFA">
        <w:rPr>
          <w:rFonts w:cstheme="minorHAnsi"/>
          <w:color w:val="000000"/>
        </w:rPr>
        <w:t xml:space="preserve"> unanimously.</w:t>
      </w:r>
    </w:p>
    <w:p w14:paraId="3F015FB5" w14:textId="77777777" w:rsidR="00D26AD6" w:rsidRPr="00931EFA" w:rsidRDefault="00D26AD6" w:rsidP="00D26AD6">
      <w:pPr>
        <w:ind w:left="-720"/>
        <w:rPr>
          <w:rFonts w:cstheme="minorHAnsi"/>
          <w:iCs/>
        </w:rPr>
      </w:pPr>
      <w:r w:rsidRPr="00931EFA">
        <w:rPr>
          <w:rFonts w:cstheme="minorHAnsi"/>
          <w:b/>
        </w:rPr>
        <w:t>Treasurer Report</w:t>
      </w:r>
      <w:r w:rsidRPr="00931EFA">
        <w:rPr>
          <w:rFonts w:cstheme="minorHAnsi"/>
        </w:rPr>
        <w:t xml:space="preserve">: Angelo </w:t>
      </w:r>
      <w:r w:rsidRPr="00931EFA">
        <w:rPr>
          <w:rFonts w:cstheme="minorHAnsi"/>
          <w:iCs/>
        </w:rPr>
        <w:t>Troiano</w:t>
      </w:r>
    </w:p>
    <w:p w14:paraId="32C182F7" w14:textId="630118BD" w:rsidR="00D26AD6" w:rsidRPr="000F43C6" w:rsidRDefault="00B05E35" w:rsidP="00775BFA">
      <w:pPr>
        <w:pStyle w:val="ListParagraph"/>
        <w:numPr>
          <w:ilvl w:val="0"/>
          <w:numId w:val="1"/>
        </w:numPr>
        <w:rPr>
          <w:rFonts w:cstheme="minorHAnsi"/>
          <w:iCs/>
        </w:rPr>
      </w:pPr>
      <w:r>
        <w:rPr>
          <w:rFonts w:cstheme="minorHAnsi"/>
        </w:rPr>
        <w:t>See Appendix A Statement of Financial Position</w:t>
      </w:r>
    </w:p>
    <w:p w14:paraId="7F43B1AB" w14:textId="3AB1E493" w:rsidR="000F43C6" w:rsidRPr="003E368C" w:rsidRDefault="000F43C6" w:rsidP="00775BFA">
      <w:pPr>
        <w:pStyle w:val="ListParagraph"/>
        <w:numPr>
          <w:ilvl w:val="0"/>
          <w:numId w:val="1"/>
        </w:numPr>
        <w:rPr>
          <w:rFonts w:cstheme="minorHAnsi"/>
          <w:iCs/>
        </w:rPr>
      </w:pPr>
      <w:r>
        <w:rPr>
          <w:rFonts w:cstheme="minorHAnsi"/>
        </w:rPr>
        <w:lastRenderedPageBreak/>
        <w:t>Summary of October 2023:</w:t>
      </w:r>
    </w:p>
    <w:p w14:paraId="2C79CD14" w14:textId="02801DB3" w:rsidR="003E368C" w:rsidRDefault="008A2B7B" w:rsidP="00775BFA">
      <w:pPr>
        <w:pStyle w:val="ListParagraph"/>
        <w:numPr>
          <w:ilvl w:val="1"/>
          <w:numId w:val="1"/>
        </w:numPr>
      </w:pPr>
      <w:r>
        <w:t xml:space="preserve">2023 </w:t>
      </w:r>
      <w:r w:rsidR="003E368C">
        <w:t>Mission Trip receipts have been reconciled</w:t>
      </w:r>
      <w:r>
        <w:t>.  The trip went over budget by $410.46, which</w:t>
      </w:r>
      <w:r w:rsidR="003E368C">
        <w:t xml:space="preserve"> was covered by the balance in the J2A account.</w:t>
      </w:r>
      <w:r>
        <w:t xml:space="preserve">  The J2A account, minus the additional $410.46, has a balance of $14,589.54 </w:t>
      </w:r>
    </w:p>
    <w:p w14:paraId="57BD3E79" w14:textId="02E093B9" w:rsidR="003E368C" w:rsidRDefault="003E368C" w:rsidP="00775BFA">
      <w:pPr>
        <w:pStyle w:val="ListParagraph"/>
        <w:numPr>
          <w:ilvl w:val="1"/>
          <w:numId w:val="1"/>
        </w:numPr>
      </w:pPr>
      <w:r>
        <w:t>A separate line item was inserted in the Cash Analysis spreadsheet, for</w:t>
      </w:r>
      <w:r w:rsidR="008A2B7B">
        <w:t xml:space="preserve"> the 2024 Pilgrimage Trip, </w:t>
      </w:r>
      <w:r>
        <w:t>start</w:t>
      </w:r>
      <w:r w:rsidR="008A2B7B">
        <w:t>ing with a balance of $8,813</w:t>
      </w:r>
      <w:r>
        <w:t xml:space="preserve">. </w:t>
      </w:r>
    </w:p>
    <w:p w14:paraId="6C2C93B8" w14:textId="0E25A863" w:rsidR="003E368C" w:rsidRDefault="00A57348" w:rsidP="00775BFA">
      <w:pPr>
        <w:pStyle w:val="ListParagraph"/>
        <w:numPr>
          <w:ilvl w:val="1"/>
          <w:numId w:val="1"/>
        </w:numPr>
      </w:pPr>
      <w:r>
        <w:t xml:space="preserve">Financial Review </w:t>
      </w:r>
      <w:r w:rsidR="003E368C">
        <w:t>is complete</w:t>
      </w:r>
      <w:r w:rsidR="008A2B7B">
        <w:t xml:space="preserve"> and has been sent </w:t>
      </w:r>
      <w:r w:rsidR="003E368C">
        <w:t xml:space="preserve">to the Diocese.  </w:t>
      </w:r>
    </w:p>
    <w:p w14:paraId="7E30C936" w14:textId="74194B86" w:rsidR="003E368C" w:rsidRDefault="008A2B7B" w:rsidP="00775BFA">
      <w:pPr>
        <w:pStyle w:val="ListParagraph"/>
        <w:numPr>
          <w:ilvl w:val="1"/>
          <w:numId w:val="1"/>
        </w:numPr>
      </w:pPr>
      <w:r>
        <w:t>2024 budget - still awaiting 2024 number from a number of committees.  October 15</w:t>
      </w:r>
      <w:r w:rsidRPr="008A2B7B">
        <w:rPr>
          <w:vertAlign w:val="superscript"/>
        </w:rPr>
        <w:t>th</w:t>
      </w:r>
      <w:r>
        <w:t xml:space="preserve"> deadline</w:t>
      </w:r>
      <w:r w:rsidR="003E368C">
        <w:t xml:space="preserve">.   </w:t>
      </w:r>
      <w:r>
        <w:t xml:space="preserve">Two </w:t>
      </w:r>
      <w:r w:rsidR="003E368C">
        <w:t>Budget &amp; Finance meetings</w:t>
      </w:r>
      <w:r>
        <w:t xml:space="preserve"> have been scheduled</w:t>
      </w:r>
    </w:p>
    <w:p w14:paraId="215D2859" w14:textId="2FDD5ED9" w:rsidR="003E368C" w:rsidRPr="000F43C6" w:rsidRDefault="008A2B7B" w:rsidP="00775BFA">
      <w:pPr>
        <w:pStyle w:val="ListParagraph"/>
        <w:numPr>
          <w:ilvl w:val="1"/>
          <w:numId w:val="1"/>
        </w:numPr>
      </w:pPr>
      <w:r>
        <w:t xml:space="preserve">As of October 1, </w:t>
      </w:r>
      <w:proofErr w:type="spellStart"/>
      <w:r w:rsidR="001F5871">
        <w:t>PerfectTemp</w:t>
      </w:r>
      <w:proofErr w:type="spellEnd"/>
      <w:r w:rsidR="001F5871">
        <w:t xml:space="preserve"> (</w:t>
      </w:r>
      <w:r w:rsidR="003E368C">
        <w:t>our HVAC serv</w:t>
      </w:r>
      <w:r w:rsidR="001F5871">
        <w:t>ice provider)</w:t>
      </w:r>
      <w:r>
        <w:t xml:space="preserve"> is increasing the service agreement cost to </w:t>
      </w:r>
      <w:r w:rsidR="00A57348">
        <w:t>$</w:t>
      </w:r>
      <w:r w:rsidR="003E368C">
        <w:t xml:space="preserve">476.00/ year. It </w:t>
      </w:r>
      <w:r>
        <w:t>has been</w:t>
      </w:r>
      <w:r w:rsidR="003E368C">
        <w:t xml:space="preserve"> $</w:t>
      </w:r>
      <w:r>
        <w:t>312.00/year</w:t>
      </w:r>
      <w:r w:rsidR="003E368C">
        <w:t xml:space="preserve"> since 2001. </w:t>
      </w:r>
      <w:r>
        <w:t xml:space="preserve">  Expecting </w:t>
      </w:r>
      <w:r w:rsidR="003E368C">
        <w:t>4%</w:t>
      </w:r>
      <w:r w:rsidR="001F5871">
        <w:t>/year increase going forward</w:t>
      </w:r>
    </w:p>
    <w:p w14:paraId="248082E5" w14:textId="15F84BCB" w:rsidR="003E368C" w:rsidRDefault="003E368C" w:rsidP="00775BFA">
      <w:pPr>
        <w:pStyle w:val="ListParagraph"/>
        <w:numPr>
          <w:ilvl w:val="1"/>
          <w:numId w:val="1"/>
        </w:numPr>
      </w:pPr>
      <w:r>
        <w:t xml:space="preserve">YTD Pledge totals (Current Year/Prior Year/Plate) are $8.3k less than budgeted. </w:t>
      </w:r>
    </w:p>
    <w:p w14:paraId="712A5585" w14:textId="7180609E" w:rsidR="003E368C" w:rsidRDefault="003E368C" w:rsidP="00775BFA">
      <w:pPr>
        <w:pStyle w:val="ListParagraph"/>
        <w:numPr>
          <w:ilvl w:val="1"/>
          <w:numId w:val="1"/>
        </w:numPr>
      </w:pPr>
      <w:r>
        <w:t xml:space="preserve">Our YTD Net Operating Revenue is $4.5k more than budgeted due to the higher than budgeted non-pledge totals, higher than budgeted investment income, and lower than budgeted expenses. </w:t>
      </w:r>
    </w:p>
    <w:p w14:paraId="001FB05A" w14:textId="65077E3D" w:rsidR="003E368C" w:rsidRDefault="003E368C" w:rsidP="00775BFA">
      <w:pPr>
        <w:pStyle w:val="ListParagraph"/>
        <w:numPr>
          <w:ilvl w:val="1"/>
          <w:numId w:val="1"/>
        </w:numPr>
      </w:pPr>
      <w:r>
        <w:t xml:space="preserve">Our YTD Net Revenue is $21.5k less than budgeted, due to a $26K net non-operating revenue.  </w:t>
      </w:r>
    </w:p>
    <w:p w14:paraId="0ABF32D3" w14:textId="0DC55610" w:rsidR="001F5871" w:rsidRPr="000F43C6" w:rsidRDefault="001F5871" w:rsidP="00775B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Mary </w:t>
      </w:r>
      <w:proofErr w:type="spellStart"/>
      <w:r>
        <w:rPr>
          <w:rFonts w:cstheme="minorHAnsi"/>
        </w:rPr>
        <w:t>Palinkos</w:t>
      </w:r>
      <w:proofErr w:type="spellEnd"/>
      <w:r w:rsidRPr="001F5871">
        <w:rPr>
          <w:rFonts w:cstheme="minorHAnsi"/>
        </w:rPr>
        <w:t xml:space="preserve"> made a motion to a</w:t>
      </w:r>
      <w:r>
        <w:rPr>
          <w:rFonts w:cstheme="minorHAnsi"/>
        </w:rPr>
        <w:t>ccept the October Treasurer’s Report</w:t>
      </w:r>
      <w:r w:rsidR="000F43C6">
        <w:rPr>
          <w:rFonts w:cstheme="minorHAnsi"/>
        </w:rPr>
        <w:t>.  Chris Marquis</w:t>
      </w:r>
      <w:r w:rsidRPr="001F5871">
        <w:rPr>
          <w:rFonts w:cstheme="minorHAnsi"/>
        </w:rPr>
        <w:t xml:space="preserve"> seconded.  </w:t>
      </w:r>
      <w:r w:rsidRPr="001F5871">
        <w:rPr>
          <w:rFonts w:cstheme="minorHAnsi"/>
          <w:color w:val="000000"/>
        </w:rPr>
        <w:t xml:space="preserve">The </w:t>
      </w:r>
      <w:r w:rsidRPr="001F5871">
        <w:rPr>
          <w:rFonts w:cstheme="minorHAnsi"/>
          <w:b/>
          <w:color w:val="000000"/>
        </w:rPr>
        <w:t>motion passed</w:t>
      </w:r>
      <w:r w:rsidR="000F43C6">
        <w:rPr>
          <w:rFonts w:cstheme="minorHAnsi"/>
          <w:color w:val="000000"/>
        </w:rPr>
        <w:t xml:space="preserve"> unanimously</w:t>
      </w:r>
    </w:p>
    <w:p w14:paraId="1480BD88" w14:textId="7F081688" w:rsidR="002E14C0" w:rsidRPr="002E14C0" w:rsidRDefault="002E14C0" w:rsidP="00775BF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2E14C0">
        <w:rPr>
          <w:rFonts w:cstheme="minorHAnsi"/>
          <w:color w:val="000000"/>
        </w:rPr>
        <w:t>Refer to Appendix B, Cash Analysis.  As of 10/31/23, there is $</w:t>
      </w:r>
      <w:r w:rsidRPr="002E14C0">
        <w:rPr>
          <w:rFonts w:ascii="Calibri" w:hAnsi="Calibri" w:cs="Calibri"/>
          <w:color w:val="000000"/>
        </w:rPr>
        <w:t xml:space="preserve"> </w:t>
      </w:r>
      <w:r w:rsidRPr="002E14C0">
        <w:rPr>
          <w:rFonts w:ascii="Calibri" w:eastAsia="Times New Roman" w:hAnsi="Calibri" w:cs="Calibri"/>
          <w:color w:val="000000"/>
        </w:rPr>
        <w:t>237,202.19 of unrestricted cash</w:t>
      </w:r>
      <w:r w:rsidR="009B276E">
        <w:rPr>
          <w:rFonts w:ascii="Calibri" w:eastAsia="Times New Roman" w:hAnsi="Calibri" w:cs="Calibri"/>
          <w:color w:val="000000"/>
        </w:rPr>
        <w:t xml:space="preserve"> in the </w:t>
      </w:r>
      <w:r>
        <w:rPr>
          <w:rFonts w:ascii="Calibri" w:eastAsia="Times New Roman" w:hAnsi="Calibri" w:cs="Calibri"/>
          <w:color w:val="000000"/>
        </w:rPr>
        <w:t>checking account.  Given that St. Paul’s needs to keep 2-3 months of cash in the bank in case of emergency (around $60,000),</w:t>
      </w:r>
      <w:r w:rsidRPr="002E14C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can some of the excess money be invested?</w:t>
      </w:r>
    </w:p>
    <w:p w14:paraId="138417AA" w14:textId="41C422E2" w:rsidR="002E14C0" w:rsidRDefault="002E14C0" w:rsidP="00775BF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Webster Bank has a 9 month CD yielding 5.5%</w:t>
      </w:r>
    </w:p>
    <w:p w14:paraId="1C7AFEE9" w14:textId="5A055493" w:rsidR="002E14C0" w:rsidRDefault="002E14C0" w:rsidP="00775BF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Allocate some of our cash into short term, low risk investments, like 3mo/6mo/9mo.  Chris Marquis to research</w:t>
      </w:r>
    </w:p>
    <w:p w14:paraId="3C3B6DA7" w14:textId="5CB17CC1" w:rsidR="002E14C0" w:rsidRPr="00D921AB" w:rsidRDefault="002E14C0" w:rsidP="00775BF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Avoid putting the money into D&amp;B</w:t>
      </w:r>
      <w:r w:rsidR="00D921AB">
        <w:rPr>
          <w:rFonts w:ascii="Calibri" w:eastAsia="Times New Roman" w:hAnsi="Calibri" w:cs="Calibri"/>
          <w:color w:val="000000"/>
        </w:rPr>
        <w:t xml:space="preserve"> accounts, where the diocese will monitor how the money will be used</w:t>
      </w:r>
    </w:p>
    <w:p w14:paraId="2C3BD0C8" w14:textId="7505BC24" w:rsidR="000F43C6" w:rsidRPr="001F5871" w:rsidRDefault="000F43C6" w:rsidP="002E14C0">
      <w:pPr>
        <w:pStyle w:val="ListParagraph"/>
        <w:rPr>
          <w:rFonts w:cstheme="minorHAnsi"/>
        </w:rPr>
      </w:pPr>
    </w:p>
    <w:p w14:paraId="0AF2861B" w14:textId="77777777" w:rsidR="008E6D3F" w:rsidRPr="00EE3BAD" w:rsidRDefault="008E6D3F" w:rsidP="00B643FE">
      <w:pPr>
        <w:pStyle w:val="ListParagraph"/>
        <w:tabs>
          <w:tab w:val="left" w:pos="7177"/>
        </w:tabs>
        <w:ind w:left="-720"/>
        <w:rPr>
          <w:rFonts w:cstheme="minorHAnsi"/>
          <w:b/>
        </w:rPr>
      </w:pPr>
      <w:r w:rsidRPr="00EE3BAD">
        <w:rPr>
          <w:rFonts w:cstheme="minorHAnsi"/>
          <w:b/>
        </w:rPr>
        <w:t>Rev. Helena Report:</w:t>
      </w:r>
    </w:p>
    <w:p w14:paraId="78053E89" w14:textId="089628E1" w:rsidR="001F5871" w:rsidRDefault="00D921AB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Stewardship update</w:t>
      </w:r>
    </w:p>
    <w:p w14:paraId="320D1F65" w14:textId="77777777" w:rsidR="00D921AB" w:rsidRDefault="00D921AB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33 pledges so far for a total pledge of $70,000</w:t>
      </w:r>
    </w:p>
    <w:p w14:paraId="215D02B5" w14:textId="1D229F4E" w:rsidR="00F6711B" w:rsidRDefault="00D921AB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2023 there were 63 pledges with a total pledge of $140,000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60BF71C" w14:textId="44783B49" w:rsidR="00F6711B" w:rsidRDefault="006601CC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On hiring a new </w:t>
      </w:r>
      <w:r w:rsidR="00D921AB">
        <w:rPr>
          <w:rFonts w:cstheme="minorHAnsi"/>
        </w:rPr>
        <w:t>sexton</w:t>
      </w:r>
      <w:r w:rsidR="00F6711B">
        <w:rPr>
          <w:rFonts w:cstheme="minorHAnsi"/>
        </w:rPr>
        <w:t>:</w:t>
      </w:r>
    </w:p>
    <w:p w14:paraId="0C28F0FC" w14:textId="6FC91BBA" w:rsidR="00D921AB" w:rsidRDefault="00D921AB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Amy left in September.  </w:t>
      </w:r>
      <w:r w:rsidRPr="00D921AB">
        <w:rPr>
          <w:rFonts w:cstheme="minorHAnsi"/>
        </w:rPr>
        <w:t>Hinckley</w:t>
      </w:r>
      <w:r w:rsidR="006601CC">
        <w:rPr>
          <w:rFonts w:cstheme="minorHAnsi"/>
        </w:rPr>
        <w:t>’</w:t>
      </w:r>
      <w:r>
        <w:rPr>
          <w:rFonts w:cstheme="minorHAnsi"/>
        </w:rPr>
        <w:t>s</w:t>
      </w:r>
      <w:r w:rsidRPr="00D921AB">
        <w:rPr>
          <w:rFonts w:cstheme="minorHAnsi"/>
        </w:rPr>
        <w:t xml:space="preserve"> have been handling most of the cleaning since then.</w:t>
      </w:r>
    </w:p>
    <w:p w14:paraId="1139A88F" w14:textId="5A78C56F" w:rsidR="006601CC" w:rsidRDefault="00B243D0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On</w:t>
      </w:r>
      <w:r w:rsidR="00D921AB">
        <w:rPr>
          <w:rFonts w:cstheme="minorHAnsi"/>
        </w:rPr>
        <w:t xml:space="preserve"> hiring </w:t>
      </w:r>
      <w:proofErr w:type="spellStart"/>
      <w:r w:rsidR="00D921AB" w:rsidRPr="00D921AB">
        <w:rPr>
          <w:rFonts w:cstheme="minorHAnsi"/>
        </w:rPr>
        <w:t>J</w:t>
      </w:r>
      <w:r w:rsidR="00D921AB">
        <w:rPr>
          <w:rFonts w:cstheme="minorHAnsi"/>
        </w:rPr>
        <w:t>anitize</w:t>
      </w:r>
      <w:proofErr w:type="spellEnd"/>
      <w:r w:rsidR="00D921AB">
        <w:rPr>
          <w:rFonts w:cstheme="minorHAnsi"/>
        </w:rPr>
        <w:t xml:space="preserve"> </w:t>
      </w:r>
      <w:r w:rsidR="006601CC">
        <w:rPr>
          <w:rFonts w:cstheme="minorHAnsi"/>
        </w:rPr>
        <w:t>to perform the sexton’s duties:</w:t>
      </w:r>
    </w:p>
    <w:p w14:paraId="58BAD87A" w14:textId="6C041E55" w:rsidR="00D921AB" w:rsidRDefault="00D921AB" w:rsidP="006601CC">
      <w:pPr>
        <w:pStyle w:val="ListParagraph"/>
        <w:numPr>
          <w:ilvl w:val="2"/>
          <w:numId w:val="1"/>
        </w:numPr>
        <w:tabs>
          <w:tab w:val="left" w:pos="7177"/>
        </w:tabs>
        <w:rPr>
          <w:rFonts w:cstheme="minorHAnsi"/>
        </w:rPr>
      </w:pPr>
      <w:r w:rsidRPr="00D921AB">
        <w:rPr>
          <w:rFonts w:cstheme="minorHAnsi"/>
        </w:rPr>
        <w:t xml:space="preserve">a locally owned </w:t>
      </w:r>
      <w:r>
        <w:rPr>
          <w:rFonts w:cstheme="minorHAnsi"/>
        </w:rPr>
        <w:t>janitorial service</w:t>
      </w:r>
      <w:r w:rsidRPr="00D921AB">
        <w:rPr>
          <w:rFonts w:cstheme="minorHAnsi"/>
        </w:rPr>
        <w:t xml:space="preserve"> </w:t>
      </w:r>
    </w:p>
    <w:p w14:paraId="7629BD29" w14:textId="132C9749" w:rsidR="00D921AB" w:rsidRPr="00D921AB" w:rsidRDefault="00D921AB" w:rsidP="00775BFA">
      <w:pPr>
        <w:pStyle w:val="ListParagraph"/>
        <w:numPr>
          <w:ilvl w:val="2"/>
          <w:numId w:val="1"/>
        </w:numPr>
        <w:tabs>
          <w:tab w:val="left" w:pos="7177"/>
        </w:tabs>
        <w:rPr>
          <w:rFonts w:cstheme="minorHAnsi"/>
        </w:rPr>
      </w:pPr>
      <w:r w:rsidRPr="00D921AB">
        <w:rPr>
          <w:rFonts w:cstheme="minorHAnsi"/>
        </w:rPr>
        <w:t>would cost the</w:t>
      </w:r>
      <w:r>
        <w:rPr>
          <w:rFonts w:cstheme="minorHAnsi"/>
        </w:rPr>
        <w:t xml:space="preserve"> same amount as hiring a sexton about </w:t>
      </w:r>
      <w:r w:rsidRPr="00D921AB">
        <w:rPr>
          <w:rFonts w:cstheme="minorHAnsi"/>
        </w:rPr>
        <w:t>$450/month</w:t>
      </w:r>
    </w:p>
    <w:p w14:paraId="61B4D38E" w14:textId="22C91FC0" w:rsidR="00D921AB" w:rsidRDefault="00D921AB" w:rsidP="00775BFA">
      <w:pPr>
        <w:pStyle w:val="ListParagraph"/>
        <w:numPr>
          <w:ilvl w:val="2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We buy supplies.  They would bring their own equipment</w:t>
      </w:r>
    </w:p>
    <w:p w14:paraId="4545D354" w14:textId="6644ADC5" w:rsidR="00D921AB" w:rsidRDefault="00D921AB" w:rsidP="00775BFA">
      <w:pPr>
        <w:pStyle w:val="ListParagraph"/>
        <w:numPr>
          <w:ilvl w:val="2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Cleaning will be of a higher quality than with a sexton</w:t>
      </w:r>
    </w:p>
    <w:p w14:paraId="76243651" w14:textId="7D96B35D" w:rsidR="00D921AB" w:rsidRDefault="00D921AB" w:rsidP="00775BFA">
      <w:pPr>
        <w:pStyle w:val="ListParagraph"/>
        <w:numPr>
          <w:ilvl w:val="2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Will clean kitchen</w:t>
      </w:r>
    </w:p>
    <w:p w14:paraId="0F1D9981" w14:textId="65337151" w:rsidR="00D921AB" w:rsidRDefault="00D921AB" w:rsidP="00775BFA">
      <w:pPr>
        <w:pStyle w:val="ListParagraph"/>
        <w:numPr>
          <w:ilvl w:val="2"/>
          <w:numId w:val="1"/>
        </w:numPr>
        <w:tabs>
          <w:tab w:val="left" w:pos="7177"/>
        </w:tabs>
        <w:rPr>
          <w:rFonts w:cstheme="minorHAnsi"/>
        </w:rPr>
      </w:pPr>
      <w:proofErr w:type="spellStart"/>
      <w:r>
        <w:rPr>
          <w:rFonts w:cstheme="minorHAnsi"/>
        </w:rPr>
        <w:t>Janitize</w:t>
      </w:r>
      <w:proofErr w:type="spellEnd"/>
      <w:r>
        <w:rPr>
          <w:rFonts w:cstheme="minorHAnsi"/>
        </w:rPr>
        <w:t xml:space="preserve"> will perform a background check on any employee that is cleaning St. Paul’s</w:t>
      </w:r>
    </w:p>
    <w:p w14:paraId="67EC0973" w14:textId="740DB250" w:rsidR="00D921AB" w:rsidRDefault="00D921AB" w:rsidP="00775BFA">
      <w:pPr>
        <w:pStyle w:val="ListParagraph"/>
        <w:numPr>
          <w:ilvl w:val="2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One year </w:t>
      </w:r>
      <w:r w:rsidR="00B243D0">
        <w:rPr>
          <w:rFonts w:cstheme="minorHAnsi"/>
        </w:rPr>
        <w:t>commitment</w:t>
      </w:r>
    </w:p>
    <w:p w14:paraId="52A3197E" w14:textId="097E3E37" w:rsidR="00B243D0" w:rsidRDefault="00B243D0" w:rsidP="00775BFA">
      <w:pPr>
        <w:pStyle w:val="ListParagraph"/>
        <w:numPr>
          <w:ilvl w:val="2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lastRenderedPageBreak/>
        <w:t>Tabled by Joe Franco and seconded by Chris Marquis until St. Paul’s can determine if there are other local companies that can provide the same service</w:t>
      </w:r>
    </w:p>
    <w:p w14:paraId="03AE9B0D" w14:textId="0299FEAE" w:rsidR="00B243D0" w:rsidRDefault="00B243D0" w:rsidP="006601CC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On hiring a bookkeeper:</w:t>
      </w:r>
    </w:p>
    <w:p w14:paraId="68CC0E42" w14:textId="49D807AB" w:rsidR="00B243D0" w:rsidRDefault="00B243D0" w:rsidP="006601CC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Angelo will remain treasurer for one more year</w:t>
      </w:r>
    </w:p>
    <w:p w14:paraId="367F39C5" w14:textId="0DA152FF" w:rsidR="00B243D0" w:rsidRDefault="00B243D0" w:rsidP="006601CC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Will need an assistant treasurer as Don Mueller is stepping down</w:t>
      </w:r>
    </w:p>
    <w:p w14:paraId="694B6CFF" w14:textId="53F1C95A" w:rsidR="00B243D0" w:rsidRDefault="00B243D0" w:rsidP="006601CC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The assistant treasurer is the bookkeeper.  Generates the monthly financial reports given to the vestry, provides numbers for the annual audit, monitors unrealized gains in investments</w:t>
      </w:r>
    </w:p>
    <w:p w14:paraId="3B7F3BD6" w14:textId="03D8A610" w:rsidR="00B243D0" w:rsidRDefault="00B243D0" w:rsidP="006601CC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It is common practice in other churches to employ a bookkeeper and </w:t>
      </w:r>
      <w:r w:rsidR="009B276E">
        <w:rPr>
          <w:rFonts w:cstheme="minorHAnsi"/>
        </w:rPr>
        <w:t xml:space="preserve"> doing so would bring</w:t>
      </w:r>
      <w:r>
        <w:rPr>
          <w:rFonts w:cstheme="minorHAnsi"/>
        </w:rPr>
        <w:t xml:space="preserve"> St. Paul’s into best practices</w:t>
      </w:r>
    </w:p>
    <w:p w14:paraId="797E29CB" w14:textId="71F6A3E5" w:rsidR="00B243D0" w:rsidRDefault="00B243D0" w:rsidP="006601CC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Hourly rate for a bookkeeper is $40/hour for Episcopal Churches, 5 hours per week for a total of $10,000 for the year.</w:t>
      </w:r>
    </w:p>
    <w:p w14:paraId="3BA9FE6F" w14:textId="57BBA7B4" w:rsidR="00B243D0" w:rsidRDefault="00B243D0" w:rsidP="006601CC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Would come in person to St. Paul’s.</w:t>
      </w:r>
    </w:p>
    <w:p w14:paraId="15734E08" w14:textId="2653A290" w:rsidR="00B243D0" w:rsidRDefault="00B243D0" w:rsidP="006601CC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Would be a 1099 employee</w:t>
      </w:r>
    </w:p>
    <w:p w14:paraId="45DC80F9" w14:textId="52FD2142" w:rsidR="00B243D0" w:rsidRPr="00B243D0" w:rsidRDefault="00B243D0" w:rsidP="006601CC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Reports to the treasurer, not to the priest</w:t>
      </w:r>
    </w:p>
    <w:p w14:paraId="62F98E81" w14:textId="196E5AFB" w:rsidR="00EE3BAD" w:rsidRPr="00EE3BAD" w:rsidRDefault="00EE3BAD" w:rsidP="00EE3BAD">
      <w:pPr>
        <w:tabs>
          <w:tab w:val="left" w:pos="7177"/>
        </w:tabs>
        <w:ind w:left="-720"/>
        <w:rPr>
          <w:rFonts w:cstheme="minorHAnsi"/>
          <w:b/>
        </w:rPr>
      </w:pPr>
      <w:r>
        <w:rPr>
          <w:rFonts w:cstheme="minorHAnsi"/>
          <w:b/>
        </w:rPr>
        <w:t>Committee Reports</w:t>
      </w:r>
      <w:r w:rsidRPr="00EE3BAD">
        <w:rPr>
          <w:rFonts w:cstheme="minorHAnsi"/>
          <w:b/>
        </w:rPr>
        <w:t>:</w:t>
      </w:r>
    </w:p>
    <w:p w14:paraId="0B462C34" w14:textId="7E0D8778" w:rsidR="00D27FD7" w:rsidRDefault="00474015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Christian Formation</w:t>
      </w:r>
      <w:r w:rsidR="00D27FD7">
        <w:rPr>
          <w:rFonts w:cstheme="minorHAnsi"/>
        </w:rPr>
        <w:t>:</w:t>
      </w:r>
    </w:p>
    <w:p w14:paraId="5B3B584F" w14:textId="6739A8FF" w:rsidR="00D27FD7" w:rsidRDefault="00474015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Rev. Helena will convene a hiring committee</w:t>
      </w:r>
      <w:r w:rsidR="00071668">
        <w:rPr>
          <w:rFonts w:cstheme="minorHAnsi"/>
        </w:rPr>
        <w:t xml:space="preserve"> for the Youth Formation Director</w:t>
      </w:r>
    </w:p>
    <w:p w14:paraId="789E0E45" w14:textId="69468294" w:rsidR="00474015" w:rsidRPr="009B276E" w:rsidRDefault="00071668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Considering having the m</w:t>
      </w:r>
      <w:r w:rsidR="00474015">
        <w:rPr>
          <w:rFonts w:cstheme="minorHAnsi"/>
        </w:rPr>
        <w:t xml:space="preserve">iddle and high school </w:t>
      </w:r>
      <w:r>
        <w:rPr>
          <w:rFonts w:cstheme="minorHAnsi"/>
        </w:rPr>
        <w:t xml:space="preserve">classes meet with a </w:t>
      </w:r>
      <w:r w:rsidR="00474015">
        <w:rPr>
          <w:rFonts w:cstheme="minorHAnsi"/>
        </w:rPr>
        <w:t>combined youth group in town with 3 or 4</w:t>
      </w:r>
      <w:r>
        <w:rPr>
          <w:rFonts w:cstheme="minorHAnsi"/>
        </w:rPr>
        <w:t xml:space="preserve"> other</w:t>
      </w:r>
      <w:r w:rsidR="00474015">
        <w:rPr>
          <w:rFonts w:cstheme="minorHAnsi"/>
        </w:rPr>
        <w:t xml:space="preserve"> churches.  </w:t>
      </w:r>
      <w:r w:rsidR="00474015" w:rsidRPr="009B276E">
        <w:rPr>
          <w:rFonts w:cstheme="minorHAnsi"/>
        </w:rPr>
        <w:t xml:space="preserve">Not a critical mass of middle schoolers at St. Paul’s.  Need a larger group.  </w:t>
      </w:r>
      <w:r w:rsidRPr="009B276E">
        <w:rPr>
          <w:rFonts w:cstheme="minorHAnsi"/>
        </w:rPr>
        <w:t>Will t</w:t>
      </w:r>
      <w:r w:rsidR="00474015" w:rsidRPr="009B276E">
        <w:rPr>
          <w:rFonts w:cstheme="minorHAnsi"/>
        </w:rPr>
        <w:t>alk to</w:t>
      </w:r>
      <w:r w:rsidR="009B276E">
        <w:rPr>
          <w:rFonts w:cstheme="minorHAnsi"/>
        </w:rPr>
        <w:t xml:space="preserve"> St. Paul’s</w:t>
      </w:r>
      <w:r w:rsidR="00474015" w:rsidRPr="009B276E">
        <w:rPr>
          <w:rFonts w:cstheme="minorHAnsi"/>
        </w:rPr>
        <w:t xml:space="preserve"> parents</w:t>
      </w:r>
      <w:r w:rsidRPr="009B276E">
        <w:rPr>
          <w:rFonts w:cstheme="minorHAnsi"/>
        </w:rPr>
        <w:t xml:space="preserve"> and teachers</w:t>
      </w:r>
      <w:r w:rsidR="00474015" w:rsidRPr="009B276E">
        <w:rPr>
          <w:rFonts w:cstheme="minorHAnsi"/>
        </w:rPr>
        <w:t xml:space="preserve"> of middle schoolers and high schoolers to gauge interest.</w:t>
      </w:r>
    </w:p>
    <w:p w14:paraId="7D30DD13" w14:textId="730C5869" w:rsidR="00D27FD7" w:rsidRDefault="00071668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Parish Care will be performing Christmas Eve visits</w:t>
      </w:r>
    </w:p>
    <w:p w14:paraId="738BC87F" w14:textId="39FF2060" w:rsidR="00D27FD7" w:rsidRPr="009B276E" w:rsidRDefault="00071668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Buildings and Grounds</w:t>
      </w:r>
      <w:r w:rsidR="009B276E">
        <w:rPr>
          <w:rFonts w:cstheme="minorHAnsi"/>
        </w:rPr>
        <w:t xml:space="preserve"> - n</w:t>
      </w:r>
      <w:r w:rsidRPr="009B276E">
        <w:rPr>
          <w:rFonts w:cstheme="minorHAnsi"/>
        </w:rPr>
        <w:t>ew snow plow contract with Total Maintenance.  They won’t charge extra for over 60” snow fall.  Also the contract is on a per snow fall basis, not a fixed annual amount.</w:t>
      </w:r>
    </w:p>
    <w:p w14:paraId="68269FCD" w14:textId="77777777" w:rsidR="00C17543" w:rsidRDefault="00C17543" w:rsidP="00C17543">
      <w:pPr>
        <w:pStyle w:val="ListParagraph"/>
        <w:tabs>
          <w:tab w:val="left" w:pos="7177"/>
        </w:tabs>
        <w:ind w:left="360"/>
        <w:rPr>
          <w:rFonts w:cstheme="minorHAnsi"/>
          <w:b/>
        </w:rPr>
      </w:pPr>
    </w:p>
    <w:p w14:paraId="4DEBBFB7" w14:textId="6EEC975B" w:rsidR="00C17543" w:rsidRPr="009D35AC" w:rsidRDefault="00071668" w:rsidP="00C17543">
      <w:pPr>
        <w:pStyle w:val="ListParagraph"/>
        <w:tabs>
          <w:tab w:val="left" w:pos="7177"/>
        </w:tabs>
        <w:ind w:left="-720"/>
        <w:rPr>
          <w:rFonts w:cstheme="minorHAnsi"/>
          <w:b/>
        </w:rPr>
      </w:pPr>
      <w:r>
        <w:rPr>
          <w:rFonts w:cstheme="minorHAnsi"/>
          <w:b/>
        </w:rPr>
        <w:t>Celebrations</w:t>
      </w:r>
      <w:r w:rsidR="00C17543" w:rsidRPr="009D35AC">
        <w:rPr>
          <w:rFonts w:cstheme="minorHAnsi"/>
          <w:b/>
        </w:rPr>
        <w:t>:</w:t>
      </w:r>
    </w:p>
    <w:p w14:paraId="65AF5087" w14:textId="20F8D93E" w:rsidR="009B340C" w:rsidRDefault="00071668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Chris Marquis entering last semester of grad school</w:t>
      </w:r>
    </w:p>
    <w:p w14:paraId="05B2F3E6" w14:textId="292C875B" w:rsidR="00071668" w:rsidRDefault="00071668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Rev. Helena got her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vaccine</w:t>
      </w:r>
    </w:p>
    <w:p w14:paraId="78F34F0C" w14:textId="588585E2" w:rsidR="00071668" w:rsidRDefault="00071668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Mike Richardson is retiring in May, 2024</w:t>
      </w:r>
    </w:p>
    <w:p w14:paraId="156E153B" w14:textId="685EBCA3" w:rsidR="00071668" w:rsidRPr="00173883" w:rsidRDefault="00071668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Jen </w:t>
      </w:r>
      <w:proofErr w:type="spellStart"/>
      <w:r>
        <w:rPr>
          <w:rFonts w:cstheme="minorHAnsi"/>
        </w:rPr>
        <w:t>Hickley</w:t>
      </w:r>
      <w:r w:rsidR="009B276E">
        <w:rPr>
          <w:rFonts w:cstheme="minorHAnsi"/>
        </w:rPr>
        <w:t>’s</w:t>
      </w:r>
      <w:proofErr w:type="spellEnd"/>
      <w:r w:rsidR="009B276E">
        <w:rPr>
          <w:rFonts w:cstheme="minorHAnsi"/>
        </w:rPr>
        <w:t xml:space="preserve"> second wedding anniversary</w:t>
      </w:r>
    </w:p>
    <w:p w14:paraId="30367C64" w14:textId="50CCE884" w:rsidR="00EC5C76" w:rsidRDefault="000D5BBF" w:rsidP="00CD5339">
      <w:pPr>
        <w:ind w:left="-720"/>
        <w:rPr>
          <w:rFonts w:cstheme="minorHAnsi"/>
        </w:rPr>
      </w:pPr>
      <w:r w:rsidRPr="00931EFA">
        <w:rPr>
          <w:rFonts w:cstheme="minorHAnsi"/>
          <w:b/>
        </w:rPr>
        <w:t>Closing Prayer</w:t>
      </w:r>
      <w:r w:rsidR="00CD402E">
        <w:rPr>
          <w:rFonts w:cstheme="minorHAnsi"/>
        </w:rPr>
        <w:t xml:space="preserve"> – </w:t>
      </w:r>
      <w:r w:rsidR="009B276E">
        <w:rPr>
          <w:rFonts w:cstheme="minorHAnsi"/>
        </w:rPr>
        <w:t xml:space="preserve">Mary </w:t>
      </w:r>
      <w:proofErr w:type="spellStart"/>
      <w:r w:rsidR="009B276E">
        <w:rPr>
          <w:rFonts w:cstheme="minorHAnsi"/>
        </w:rPr>
        <w:t>Palinkos</w:t>
      </w:r>
      <w:proofErr w:type="spellEnd"/>
    </w:p>
    <w:p w14:paraId="660C102D" w14:textId="5A01DA02" w:rsidR="009B340C" w:rsidRPr="00996B25" w:rsidRDefault="009B276E" w:rsidP="00996B25">
      <w:pPr>
        <w:rPr>
          <w:rFonts w:cstheme="minorHAnsi"/>
        </w:rPr>
      </w:pPr>
      <w:r>
        <w:rPr>
          <w:rFonts w:cstheme="minorHAnsi"/>
        </w:rPr>
        <w:t>Mike Richardson volunteered to lead the closing prayer in December</w:t>
      </w:r>
    </w:p>
    <w:p w14:paraId="1C2A0C21" w14:textId="77777777" w:rsidR="006947CE" w:rsidRDefault="00894A50" w:rsidP="006947CE">
      <w:pPr>
        <w:pStyle w:val="NormalWeb"/>
        <w:shd w:val="clear" w:color="auto" w:fill="FFFFFF"/>
        <w:spacing w:after="360" w:afterAutospacing="0"/>
        <w:ind w:left="-720"/>
        <w:rPr>
          <w:rFonts w:asciiTheme="minorHAnsi" w:hAnsiTheme="minorHAnsi" w:cstheme="minorHAnsi"/>
          <w:color w:val="000000"/>
          <w:sz w:val="22"/>
          <w:szCs w:val="22"/>
        </w:rPr>
      </w:pPr>
      <w:r w:rsidRPr="00931EFA">
        <w:rPr>
          <w:rFonts w:asciiTheme="minorHAnsi" w:hAnsiTheme="minorHAnsi" w:cstheme="minorHAnsi"/>
          <w:color w:val="000000"/>
          <w:sz w:val="22"/>
          <w:szCs w:val="22"/>
        </w:rPr>
        <w:t>Minutes Submitted by:</w:t>
      </w:r>
    </w:p>
    <w:p w14:paraId="02943DB9" w14:textId="74194ACF" w:rsidR="003C3DD7" w:rsidRDefault="006F4808" w:rsidP="00AD6E80">
      <w:pPr>
        <w:pStyle w:val="Heading1"/>
      </w:pPr>
      <w:r w:rsidRPr="00931EFA">
        <w:rPr>
          <w:rFonts w:asciiTheme="minorHAnsi" w:hAnsiTheme="minorHAnsi" w:cstheme="minorHAnsi"/>
          <w:color w:val="000000"/>
          <w:sz w:val="22"/>
          <w:szCs w:val="22"/>
        </w:rPr>
        <w:t>Neil Walker</w:t>
      </w:r>
      <w:r w:rsidR="00836041" w:rsidRPr="00931EFA">
        <w:rPr>
          <w:rFonts w:asciiTheme="minorHAnsi" w:hAnsiTheme="minorHAnsi" w:cstheme="minorHAnsi"/>
          <w:sz w:val="22"/>
          <w:szCs w:val="22"/>
        </w:rPr>
        <w:br w:type="page"/>
      </w:r>
      <w:r w:rsidR="00422961">
        <w:lastRenderedPageBreak/>
        <w:t xml:space="preserve">Appendix A – </w:t>
      </w:r>
      <w:r w:rsidR="00B05E35">
        <w:t>Statement of Financial Position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6400"/>
        <w:gridCol w:w="1900"/>
        <w:gridCol w:w="1900"/>
      </w:tblGrid>
      <w:tr w:rsidR="00B05E35" w:rsidRPr="00B05E35" w14:paraId="6B04D7CB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CC9A5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8C58" w14:textId="77777777" w:rsidR="00B05E35" w:rsidRPr="00B05E35" w:rsidRDefault="00B05E35" w:rsidP="00B0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05E35" w:rsidRPr="00B05E35" w14:paraId="17F34DBC" w14:textId="77777777" w:rsidTr="00B05E35">
        <w:trPr>
          <w:trHeight w:val="46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800E" w14:textId="77777777" w:rsidR="00B05E35" w:rsidRPr="00B05E35" w:rsidRDefault="00B05E35" w:rsidP="00B0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5875EB" w14:textId="77777777" w:rsidR="00B05E35" w:rsidRPr="00B05E35" w:rsidRDefault="00B05E35" w:rsidP="00B0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 of Oct 31,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0BA98" w14:textId="77777777" w:rsidR="00B05E35" w:rsidRPr="00B05E35" w:rsidRDefault="00B05E35" w:rsidP="00B0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 of Oct 31, 2022 (PY)</w:t>
            </w:r>
          </w:p>
        </w:tc>
      </w:tr>
      <w:tr w:rsidR="00B05E35" w:rsidRPr="00B05E35" w14:paraId="13C99654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9EA2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ASSETS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8D798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3E51F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05F622FE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8D39B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Current Assets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AB8E5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4365B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2EADAA53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92D42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Bank Accounts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A25A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347FF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4FAAB13D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BFDD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1100 Cash in Bank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59963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A4FF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1FEDE0C7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E4A53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1101 Main Checking Acct TDB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631D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$274,432.32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2B6DC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$148,572.93 </w:t>
            </w:r>
          </w:p>
        </w:tc>
      </w:tr>
      <w:tr w:rsidR="00B05E35" w:rsidRPr="00B05E35" w14:paraId="61444019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4F761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1102 Rector's 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Discret</w:t>
            </w:r>
            <w:proofErr w:type="spellEnd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Fund Acct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309D9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$1,759.03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D99DC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$3,762.16 </w:t>
            </w:r>
          </w:p>
        </w:tc>
      </w:tr>
      <w:tr w:rsidR="00B05E35" w:rsidRPr="00B05E35" w14:paraId="34328E7F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BDB3F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1103 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Paypal</w:t>
            </w:r>
            <w:proofErr w:type="spellEnd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Account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6C365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2ECC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0C4FBD63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16FD0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Total 1100 Cash in Bank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B319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$276,191.35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A3C15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$152,335.09 </w:t>
            </w:r>
          </w:p>
        </w:tc>
      </w:tr>
      <w:tr w:rsidR="00B05E35" w:rsidRPr="00B05E35" w14:paraId="55388A4B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1249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1160 Intercompany Cash Accounts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522A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0ED3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606918C5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E50AF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1161 Due to Operating Cash from RDF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A49E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2E8C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7EB8AFF7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82EC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1162 Due to RDF from Operating Cash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79A1A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($900.00)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FC36B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2BEEC851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9D9B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Total 1160 Intercompany Cash Accounts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F4FC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($900.00)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051CC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3802852C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790AA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1200 Invested Funds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576F1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0C356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421C3C6A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B50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1201 D&amp;B Mem Scholarship Fund-4701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D021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$17,456.70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72FA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$15,922.01 </w:t>
            </w:r>
          </w:p>
        </w:tc>
      </w:tr>
      <w:tr w:rsidR="00B05E35" w:rsidRPr="00B05E35" w14:paraId="6AB1FBDC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67610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1202 D&amp;B Housing Fund-4584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2F8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$362,721.83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9626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$334,584.22 </w:t>
            </w:r>
          </w:p>
        </w:tc>
      </w:tr>
      <w:tr w:rsidR="00B05E35" w:rsidRPr="00B05E35" w14:paraId="165C0279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82853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1203 D&amp;B General Fund 4587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FC63A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$236,784.88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48340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$218,530.11 </w:t>
            </w:r>
          </w:p>
        </w:tc>
      </w:tr>
      <w:tr w:rsidR="00B05E35" w:rsidRPr="00B05E35" w14:paraId="2DF911CD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795BA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1204 D&amp;B 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Edick</w:t>
            </w:r>
            <w:proofErr w:type="spellEnd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ChEdFund-4597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7DC23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$145,640.29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4DCD7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$133,187.59 </w:t>
            </w:r>
          </w:p>
        </w:tc>
      </w:tr>
      <w:tr w:rsidR="00B05E35" w:rsidRPr="00B05E35" w14:paraId="1A86F00E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CBC50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1205 D&amp;B Helen 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Edick</w:t>
            </w:r>
            <w:proofErr w:type="spellEnd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4626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136E9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$73,071.78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4470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$67,430.66 </w:t>
            </w:r>
          </w:p>
        </w:tc>
      </w:tr>
      <w:tr w:rsidR="00B05E35" w:rsidRPr="00B05E35" w14:paraId="3D328A0B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40840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1206 D&amp;B Memorial Garden-4671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D5DD0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$88,359.90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4B0E1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$79,341.88 </w:t>
            </w:r>
          </w:p>
        </w:tc>
      </w:tr>
      <w:tr w:rsidR="00B05E35" w:rsidRPr="00B05E35" w14:paraId="3231B539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6ADD3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Total 1200 Invested Funds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74BB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$924,035.38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0CA6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$848,996.47 </w:t>
            </w:r>
          </w:p>
        </w:tc>
      </w:tr>
      <w:tr w:rsidR="00B05E35" w:rsidRPr="00B05E35" w14:paraId="419891A8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22373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Bank Accounts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6C127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$1,199,326.73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CCEDC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$1,001,331.56 </w:t>
            </w:r>
          </w:p>
        </w:tc>
      </w:tr>
      <w:tr w:rsidR="00B05E35" w:rsidRPr="00B05E35" w14:paraId="17FC8C1F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BBAA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Other Current Assets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363B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16E97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63442745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83F1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1170 Due to Cash from Investments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8B67C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D932E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5EA60B4C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380EB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1171 Due to Cash from  Mem Scholarship Fund (4701)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A511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A5404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$500.00 </w:t>
            </w:r>
          </w:p>
        </w:tc>
      </w:tr>
      <w:tr w:rsidR="00B05E35" w:rsidRPr="00B05E35" w14:paraId="2CF2FF74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C476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1172 Due to Cash from Clergy Housing Fund (4584)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B869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($4,239.75)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64E35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($4,239.75)</w:t>
            </w:r>
          </w:p>
        </w:tc>
      </w:tr>
      <w:tr w:rsidR="00B05E35" w:rsidRPr="00B05E35" w14:paraId="74094A13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EC176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1173 Due to Cash from General Fund (4587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087C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6F607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57F554AE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BAB72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1175 Due to Cash from Helen Edict Fund (4626)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D07A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($63.45)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BB0AA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($63.45)</w:t>
            </w:r>
          </w:p>
        </w:tc>
      </w:tr>
      <w:tr w:rsidR="00B05E35" w:rsidRPr="00B05E35" w14:paraId="1CA5BD9D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78C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1176 Due to Cash from Mem Garden Fund (4671)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BE414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$7,152.41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83E4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$7,152.41 </w:t>
            </w:r>
          </w:p>
        </w:tc>
      </w:tr>
      <w:tr w:rsidR="00B05E35" w:rsidRPr="00B05E35" w14:paraId="32A74C76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7E636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Total 1170 Due to Cash from Investments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7659B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$3,349.21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1C9CA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$3,349.21 </w:t>
            </w:r>
          </w:p>
        </w:tc>
      </w:tr>
      <w:tr w:rsidR="00B05E35" w:rsidRPr="00B05E35" w14:paraId="1D5F9576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D0AEE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1270 Due to Investment Funds from Cash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31E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CB599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700B64F1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5926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1271 Due to  Memorial Scholarship Fund from Cash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E5EA5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($500.00)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1C911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($500.00)</w:t>
            </w:r>
          </w:p>
        </w:tc>
      </w:tr>
      <w:tr w:rsidR="00B05E35" w:rsidRPr="00B05E35" w14:paraId="49979C5A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C749B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1272 Due to Clergy Housing Fund from Cash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05F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$4,239.75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F220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$4,239.75 </w:t>
            </w:r>
          </w:p>
        </w:tc>
      </w:tr>
      <w:tr w:rsidR="00B05E35" w:rsidRPr="00B05E35" w14:paraId="763A0350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03A8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1273 Due to  General Fund from Cash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73180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2E3CD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1BBE9F46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E1E15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1275 Due to Helen Edict Fund from Cash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4D59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$63.45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299A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$63.45 </w:t>
            </w:r>
          </w:p>
        </w:tc>
      </w:tr>
      <w:tr w:rsidR="00B05E35" w:rsidRPr="00B05E35" w14:paraId="065AB018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10BF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1276 Due to Memorial Garden Fund from Cash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9371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($7,152.41)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91D03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($7,152.41)</w:t>
            </w:r>
          </w:p>
        </w:tc>
      </w:tr>
      <w:tr w:rsidR="00B05E35" w:rsidRPr="00B05E35" w14:paraId="4E06DEA9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23E71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Total 1270 Due to Investment Funds from Cash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257F5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($3,349.21)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522D9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($3,349.21)</w:t>
            </w:r>
          </w:p>
        </w:tc>
      </w:tr>
      <w:tr w:rsidR="00B05E35" w:rsidRPr="00B05E35" w14:paraId="3428CF34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8CE96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1301 Advance to Payroll 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A3E7D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0DC3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73DD2418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BDCF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1302 Prepaid Expense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5F5B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5DF87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7060473D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E95B2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1303 Insurance Receivable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1939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($2,402.36)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733F0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5E975E8A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9F32F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1304 Miscellaneous Receivables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2E04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($66.00)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8FE0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7D3A564A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2ACD8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Other Current Assets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DDD1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($2,468.36)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6C61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7D69D4C7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D515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Current Assets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64535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$1,196,858.37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9CA7C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$1,001,331.56 </w:t>
            </w:r>
          </w:p>
        </w:tc>
      </w:tr>
      <w:tr w:rsidR="00B05E35" w:rsidRPr="00B05E35" w14:paraId="21DBBFFE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4DF6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Fixed Assets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BA892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EB251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1E162930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42C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1400 Fixed Asset Cost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750D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66CBB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23C43C79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6D57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1401 Building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93C3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$387,800.00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C8AC4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$387,800.00 </w:t>
            </w:r>
          </w:p>
        </w:tc>
      </w:tr>
      <w:tr w:rsidR="00B05E35" w:rsidRPr="00B05E35" w14:paraId="32CCD121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BB6F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1402 Building Improvements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3641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$473,926.66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4C81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$473,926.66 </w:t>
            </w:r>
          </w:p>
        </w:tc>
      </w:tr>
      <w:tr w:rsidR="00B05E35" w:rsidRPr="00B05E35" w14:paraId="4120F0B3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B05B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1403 Furniture &amp; Fixtures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D9D4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$52,549.87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871C3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$52,549.87 </w:t>
            </w:r>
          </w:p>
        </w:tc>
      </w:tr>
      <w:tr w:rsidR="00B05E35" w:rsidRPr="00B05E35" w14:paraId="00EEB165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ED8F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1404 Land 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-Common Good Garden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6890B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45AD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424979D4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832C0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1405 Land 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 Memorial Garden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FDF6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$13,723.00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9FD5B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$13,723.00 </w:t>
            </w:r>
          </w:p>
        </w:tc>
      </w:tr>
      <w:tr w:rsidR="00B05E35" w:rsidRPr="00B05E35" w14:paraId="691FD19F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397D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1400 Fixed Asset Cost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46361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$927,999.53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53F0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$927,999.53 </w:t>
            </w:r>
          </w:p>
        </w:tc>
      </w:tr>
      <w:tr w:rsidR="00B05E35" w:rsidRPr="00B05E35" w14:paraId="23AAB04C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9B80D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1410 Accumulated Depreciation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684CA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30D2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35EFD8D2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A1C70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1411 Building Depreciation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1E3C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($387,800.00)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D3DFC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($387,800.00)</w:t>
            </w:r>
          </w:p>
        </w:tc>
      </w:tr>
      <w:tr w:rsidR="00B05E35" w:rsidRPr="00B05E35" w14:paraId="49A25F7F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DB5E6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1412 Depreciation-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Blgd</w:t>
            </w:r>
            <w:proofErr w:type="spellEnd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Improv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80895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($399,997.00)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DEF4D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($391,746.00)</w:t>
            </w:r>
          </w:p>
        </w:tc>
      </w:tr>
      <w:tr w:rsidR="00B05E35" w:rsidRPr="00B05E35" w14:paraId="5997F005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67528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1413 Depreciation-Furniture &amp; 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Fixtur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9808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($52,492.91)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5BFB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($51,908.91)</w:t>
            </w:r>
          </w:p>
        </w:tc>
      </w:tr>
      <w:tr w:rsidR="00B05E35" w:rsidRPr="00B05E35" w14:paraId="2D96091E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FE04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1414 Depreciation - Land 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C1CA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3D4C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08048EF8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89A4A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1415 A/D - Land </w:t>
            </w:r>
            <w:proofErr w:type="spellStart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Impr</w:t>
            </w:r>
            <w:proofErr w:type="spellEnd"/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Memorial Garden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3F34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($2,474.00)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8E84D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($1,559.00)</w:t>
            </w:r>
          </w:p>
        </w:tc>
      </w:tr>
      <w:tr w:rsidR="00B05E35" w:rsidRPr="00B05E35" w14:paraId="1E68583E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6E0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1410 Accumulated Depreciation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2D1A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($842,763.91)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203CC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($833,013.91)</w:t>
            </w:r>
          </w:p>
        </w:tc>
      </w:tr>
      <w:tr w:rsidR="00B05E35" w:rsidRPr="00B05E35" w14:paraId="5E1773C1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DFFAB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1450 Land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FEFD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$333,800.00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0EC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$333,800.00 </w:t>
            </w:r>
          </w:p>
        </w:tc>
      </w:tr>
      <w:tr w:rsidR="00B05E35" w:rsidRPr="00B05E35" w14:paraId="70E57E7C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0AB4C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Fixed Assets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69F0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$419,035.62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4E22B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$428,785.62 </w:t>
            </w:r>
          </w:p>
        </w:tc>
      </w:tr>
      <w:tr w:rsidR="00B05E35" w:rsidRPr="00B05E35" w14:paraId="37079B47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24658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Other Assets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17C01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F0AA1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5524F41C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CD600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1500 Construction in Progress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A845B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8666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2926B44A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B62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1501 Stained Glass Window Restoration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9EA29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E144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6AADEE58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326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1502 Repairs -Lengthen Life of Church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D8A1D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83535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46DBD8CD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D99BC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1500 Construction in Progress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F8D21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5D79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33FC41C8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9055D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1600 Ernest E Brook Perpetual Trust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FB94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$858,525.39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368E7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$858,525.39 </w:t>
            </w:r>
          </w:p>
        </w:tc>
      </w:tr>
      <w:tr w:rsidR="00B05E35" w:rsidRPr="00B05E35" w14:paraId="4B22210B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463A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Other Assets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0013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$858,525.39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7FDD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$858,525.39 </w:t>
            </w:r>
          </w:p>
        </w:tc>
      </w:tr>
      <w:tr w:rsidR="00B05E35" w:rsidRPr="00B05E35" w14:paraId="2FB8C9FA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821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ASSETS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D265C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$2,474,419.38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5833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$2,288,642.57 </w:t>
            </w:r>
          </w:p>
        </w:tc>
      </w:tr>
      <w:tr w:rsidR="00B05E35" w:rsidRPr="00B05E35" w14:paraId="482BBD94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9373D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LIABILITIES AND EQUITY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FA93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1A3F4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44671C7D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ACDC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Liabilities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84273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9F70B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5A92B8F7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CC9CB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Current Liabilities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6372D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FAFA9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6009C8E3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EBC03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Other Current Liabilities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FA89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791B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143137C6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A2A0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2000 Payroll Liabilities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BF1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BF0C9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346E98D0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557DC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403B Clergy-2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85DD9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54040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6AC28FEB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93AEF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Amount paid to YALE and reimbursement to Rev. Helena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8E5C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$6,862.00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0275B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05E35" w:rsidRPr="00B05E35" w14:paraId="517FB564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81D9C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CPFML on HSG Allowance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4D173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$64.52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3F23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$64.52 </w:t>
            </w:r>
          </w:p>
        </w:tc>
      </w:tr>
      <w:tr w:rsidR="00B05E35" w:rsidRPr="00B05E35" w14:paraId="14F72CC5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AAE0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CT Income Tax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1C47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$117.88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C5E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$98.25 </w:t>
            </w:r>
          </w:p>
        </w:tc>
      </w:tr>
      <w:tr w:rsidR="00B05E35" w:rsidRPr="00B05E35" w14:paraId="2EF37FB6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D47D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CT Paid Family and Medical Leave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383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$13.48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B241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$14.07 </w:t>
            </w:r>
          </w:p>
        </w:tc>
      </w:tr>
      <w:tr w:rsidR="00B05E35" w:rsidRPr="00B05E35" w14:paraId="43E37471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7334C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CT Paid Leave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7D4B5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$413.22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80563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$243.18 </w:t>
            </w:r>
          </w:p>
        </w:tc>
      </w:tr>
      <w:tr w:rsidR="00B05E35" w:rsidRPr="00B05E35" w14:paraId="20F888FF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6E5DA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Federal Taxes (941/944)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C84A9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$232.40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FE2B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$353.34 </w:t>
            </w:r>
          </w:p>
        </w:tc>
      </w:tr>
      <w:tr w:rsidR="00B05E35" w:rsidRPr="00B05E35" w14:paraId="1A8A7957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C5C26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Medical Insurance Employee Portion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822E0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$3,668.00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DBF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05E35" w:rsidRPr="00B05E35" w14:paraId="001E607C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DBED2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Total 2000 Payroll Liabilities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E4B51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$11,371.50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C31C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$773.36 </w:t>
            </w:r>
          </w:p>
        </w:tc>
      </w:tr>
      <w:tr w:rsidR="00B05E35" w:rsidRPr="00B05E35" w14:paraId="5EA50039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82993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2110 Receipt for Subsequent Year Pledge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FAC8B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B24F0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6F8A7D5B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6804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2200 Funds Held For Others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B0AE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DE657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076BF855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7FF86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2206 Funds due to BSOA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28E1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132F1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3F3DC721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291DF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Total 2200 Funds Held For Others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2EC4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05371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66203B1A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D15DB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Direct Deposit Payable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C365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9CB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334590BE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84DFA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Repayment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4617C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CC105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57D25524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E9E25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August Premium Repayment (Separated over 9 pay periods)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5B21B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$815.12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E864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05E35" w:rsidRPr="00B05E35" w14:paraId="2FCA2E61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92FE1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Total Repayment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E907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$815.12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3618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B05E35" w:rsidRPr="00B05E35" w14:paraId="03B08183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21C3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Total Other Current Liabilities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1A08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$12,186.62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760FD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$773.36 </w:t>
            </w:r>
          </w:p>
        </w:tc>
      </w:tr>
      <w:tr w:rsidR="00B05E35" w:rsidRPr="00B05E35" w14:paraId="384BC6D1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52987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Current Liabilities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6D697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$12,186.62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341A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$773.36 </w:t>
            </w:r>
          </w:p>
        </w:tc>
      </w:tr>
      <w:tr w:rsidR="00B05E35" w:rsidRPr="00B05E35" w14:paraId="00CE26FA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71DA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Liabilities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9BF2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$12,186.62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6FE15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$773.36 </w:t>
            </w:r>
          </w:p>
        </w:tc>
      </w:tr>
      <w:tr w:rsidR="00B05E35" w:rsidRPr="00B05E35" w14:paraId="69B29291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9F2E6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Equity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85699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EDFF5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E35" w:rsidRPr="00B05E35" w14:paraId="7AECB3C5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DB958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3100 Opening Bal Equity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C1153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$392,187.00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18B60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$392,187.00 </w:t>
            </w:r>
          </w:p>
        </w:tc>
      </w:tr>
      <w:tr w:rsidR="00B05E35" w:rsidRPr="00B05E35" w14:paraId="76E702FC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97ADC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3200 Retained Earnings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B3226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$2,030,517.60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FA8A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$2,108,844.95 </w:t>
            </w:r>
          </w:p>
        </w:tc>
      </w:tr>
      <w:tr w:rsidR="00B05E35" w:rsidRPr="00B05E35" w14:paraId="507713F2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A6D58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Net Revenue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17CBE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$39,528.16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B729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($213,162.74)</w:t>
            </w:r>
          </w:p>
        </w:tc>
      </w:tr>
      <w:tr w:rsidR="00B05E35" w:rsidRPr="00B05E35" w14:paraId="0C11E6FE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4FAA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Equity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0233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$2,462,232.76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EE2D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$2,287,869.21 </w:t>
            </w:r>
          </w:p>
        </w:tc>
      </w:tr>
      <w:tr w:rsidR="00B05E35" w:rsidRPr="00B05E35" w14:paraId="315B7701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760C4" w14:textId="77777777" w:rsidR="00B05E35" w:rsidRPr="00B05E35" w:rsidRDefault="00B05E35" w:rsidP="00B05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LIABILITIES AND EQUITY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7FE82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$2,474,419.38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B9E7A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5E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$2,288,642.57 </w:t>
            </w:r>
          </w:p>
        </w:tc>
      </w:tr>
      <w:tr w:rsidR="00B05E35" w:rsidRPr="00B05E35" w14:paraId="43964FAC" w14:textId="77777777" w:rsidTr="00B05E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1C2F" w14:textId="77777777" w:rsidR="00B05E35" w:rsidRPr="00B05E35" w:rsidRDefault="00B05E35" w:rsidP="00B05E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3011A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2DF9" w14:textId="77777777" w:rsidR="00B05E35" w:rsidRPr="00B05E35" w:rsidRDefault="00B05E35" w:rsidP="00B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2360BD" w14:textId="04B4ACAB" w:rsidR="00AD6E80" w:rsidRDefault="002E14C0" w:rsidP="002E14C0">
      <w:pPr>
        <w:pStyle w:val="Heading1"/>
      </w:pPr>
      <w:r w:rsidRPr="00931EFA">
        <w:rPr>
          <w:rFonts w:asciiTheme="minorHAnsi" w:hAnsiTheme="minorHAnsi" w:cstheme="minorHAnsi"/>
          <w:color w:val="000000"/>
          <w:sz w:val="22"/>
          <w:szCs w:val="22"/>
        </w:rPr>
        <w:t>Neil Walker</w:t>
      </w:r>
      <w:r w:rsidRPr="00931EFA">
        <w:rPr>
          <w:rFonts w:asciiTheme="minorHAnsi" w:hAnsiTheme="minorHAnsi" w:cstheme="minorHAnsi"/>
          <w:sz w:val="22"/>
          <w:szCs w:val="22"/>
        </w:rPr>
        <w:br w:type="page"/>
      </w:r>
      <w:r>
        <w:lastRenderedPageBreak/>
        <w:t>Appendix B – Cash Analysis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3060"/>
        <w:gridCol w:w="1219"/>
        <w:gridCol w:w="1219"/>
        <w:gridCol w:w="1219"/>
        <w:gridCol w:w="1278"/>
      </w:tblGrid>
      <w:tr w:rsidR="002E14C0" w:rsidRPr="002E14C0" w14:paraId="5466F142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A625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B1E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7/31/2023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0EC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8/31/2023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6252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9/30/2023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5E7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10/31/2023</w:t>
            </w:r>
          </w:p>
        </w:tc>
      </w:tr>
      <w:tr w:rsidR="002E14C0" w:rsidRPr="002E14C0" w14:paraId="664745B2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51DD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3970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79B2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6CBF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8F04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C0" w:rsidRPr="002E14C0" w14:paraId="709D7261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B52C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Total Cash  in Checking Account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4E53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267,495.75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ADC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259,858.49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096B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271,424.67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C24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274,432.32</w:t>
            </w:r>
          </w:p>
        </w:tc>
      </w:tr>
      <w:tr w:rsidR="002E14C0" w:rsidRPr="002E14C0" w14:paraId="64F3DD00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E102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79D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C5D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CD1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061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C0" w:rsidRPr="002E14C0" w14:paraId="3CE31A96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3B30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Memorial Fund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9C0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3,994.86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1138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4,044.86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9391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5,319.86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1630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5,319.86</w:t>
            </w:r>
          </w:p>
        </w:tc>
      </w:tr>
      <w:tr w:rsidR="002E14C0" w:rsidRPr="002E14C0" w14:paraId="0B2503DD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BC97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4C0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2E14C0">
              <w:rPr>
                <w:rFonts w:ascii="Calibri" w:eastAsia="Times New Roman" w:hAnsi="Calibri" w:cs="Calibri"/>
                <w:color w:val="000000"/>
              </w:rPr>
              <w:t xml:space="preserve"> Retreat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CD5E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0D3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C8E7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0F20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E14C0" w:rsidRPr="002E14C0" w14:paraId="38DBB177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E278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J2A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DD61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23,813.18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62A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23,813.18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CE60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14,589.54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FE6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14,589.54</w:t>
            </w:r>
          </w:p>
        </w:tc>
      </w:tr>
      <w:tr w:rsidR="002E14C0" w:rsidRPr="002E14C0" w14:paraId="0A2914F3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0642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2024 Pilgrimage Trip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FE9F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0222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D388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8,813.18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195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11,348.18</w:t>
            </w:r>
          </w:p>
        </w:tc>
      </w:tr>
      <w:tr w:rsidR="002E14C0" w:rsidRPr="002E14C0" w14:paraId="1274F4F1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5B02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2023 Mission Trip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66C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1,914.08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03F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-410.46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A31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D01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E14C0" w:rsidRPr="002E14C0" w14:paraId="72857390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7028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Youth Education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87A0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77B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F8E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163.5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B6D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163.5</w:t>
            </w:r>
          </w:p>
        </w:tc>
      </w:tr>
      <w:tr w:rsidR="002E14C0" w:rsidRPr="002E14C0" w14:paraId="1CA2CC9D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5BE5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BSOA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07FA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ECF7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632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5662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E14C0" w:rsidRPr="002E14C0" w14:paraId="10111CF1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62CD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Rise Against Hunger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1C0E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905.53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6CD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905.53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A56B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957.53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9D2A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1056.53</w:t>
            </w:r>
          </w:p>
        </w:tc>
      </w:tr>
      <w:tr w:rsidR="002E14C0" w:rsidRPr="002E14C0" w14:paraId="7861F550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045E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20's and 30's Ministry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7A8A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2,262.27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EBA8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2,262.27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89B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2,030.12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2493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1,813.25</w:t>
            </w:r>
          </w:p>
        </w:tc>
      </w:tr>
      <w:tr w:rsidR="002E14C0" w:rsidRPr="002E14C0" w14:paraId="5791F2D3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FD10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Tree Fund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4A85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1,048.00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A5E2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1,048.00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B993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1,048.00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1A82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1,048.00</w:t>
            </w:r>
          </w:p>
        </w:tc>
      </w:tr>
      <w:tr w:rsidR="002E14C0" w:rsidRPr="002E14C0" w14:paraId="325EE604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5D66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Memorial Scholarship Fund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D63E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1,180.00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73D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1,180.00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4A45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1,280.00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479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1,430.00</w:t>
            </w:r>
          </w:p>
        </w:tc>
      </w:tr>
      <w:tr w:rsidR="002E14C0" w:rsidRPr="002E14C0" w14:paraId="69A2EFFC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FC0B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Memorial Garden Fund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34F9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174.27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FB6B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204.27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BE0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454.27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61A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454.27</w:t>
            </w:r>
          </w:p>
        </w:tc>
      </w:tr>
      <w:tr w:rsidR="002E14C0" w:rsidRPr="002E14C0" w14:paraId="0DC6280F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8DC2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4F2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06BF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9504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D2B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C0" w:rsidRPr="002E14C0" w14:paraId="0EFE7F30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8E56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Total Restricted Cash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02647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35,462.69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2BA4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30,360.32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BEEBF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34,663.00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2E9C1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37,230.13</w:t>
            </w:r>
          </w:p>
        </w:tc>
      </w:tr>
      <w:tr w:rsidR="002E14C0" w:rsidRPr="002E14C0" w14:paraId="729EA6C1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0178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38CD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F300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1BB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9101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C0" w:rsidRPr="002E14C0" w14:paraId="5D17A50A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40AF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Total Unrestricted Cash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5C1B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232,566.35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04C2E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229,498.17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486A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236,761.67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0432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237,202.19</w:t>
            </w:r>
          </w:p>
        </w:tc>
      </w:tr>
      <w:tr w:rsidR="002E14C0" w:rsidRPr="002E14C0" w14:paraId="6291C43A" w14:textId="77777777" w:rsidTr="002E14C0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5748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5F84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642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A82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1079" w14:textId="77777777" w:rsidR="002E14C0" w:rsidRPr="002E14C0" w:rsidRDefault="002E14C0" w:rsidP="002E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C0" w:rsidRPr="002E14C0" w14:paraId="2371DF92" w14:textId="77777777" w:rsidTr="002E14C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CFD9" w14:textId="77777777" w:rsidR="002E14C0" w:rsidRPr="002E14C0" w:rsidRDefault="002E14C0" w:rsidP="002E1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Net Unrestricted Cash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F6516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232,566.35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F21A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229,498.17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5CBFA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236,761.67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F0B50" w14:textId="77777777" w:rsidR="002E14C0" w:rsidRPr="002E14C0" w:rsidRDefault="002E14C0" w:rsidP="002E1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4C0">
              <w:rPr>
                <w:rFonts w:ascii="Calibri" w:eastAsia="Times New Roman" w:hAnsi="Calibri" w:cs="Calibri"/>
                <w:color w:val="000000"/>
              </w:rPr>
              <w:t>237,202.19</w:t>
            </w:r>
          </w:p>
        </w:tc>
      </w:tr>
    </w:tbl>
    <w:p w14:paraId="3269B230" w14:textId="77777777" w:rsidR="002E14C0" w:rsidRPr="003C3DD7" w:rsidRDefault="002E14C0" w:rsidP="003E368C"/>
    <w:sectPr w:rsidR="002E14C0" w:rsidRPr="003C3D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2AC55" w14:textId="77777777" w:rsidR="00E144B9" w:rsidRDefault="00E144B9" w:rsidP="00B029DA">
      <w:pPr>
        <w:spacing w:after="0" w:line="240" w:lineRule="auto"/>
      </w:pPr>
      <w:r>
        <w:separator/>
      </w:r>
    </w:p>
  </w:endnote>
  <w:endnote w:type="continuationSeparator" w:id="0">
    <w:p w14:paraId="62747469" w14:textId="77777777" w:rsidR="00E144B9" w:rsidRDefault="00E144B9" w:rsidP="00B0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CFF8" w14:textId="77777777" w:rsidR="000F43C6" w:rsidRDefault="000F43C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97374">
      <w:rPr>
        <w:caps/>
        <w:noProof/>
        <w:color w:val="4472C4" w:themeColor="accent1"/>
      </w:rPr>
      <w:t>8</w:t>
    </w:r>
    <w:r>
      <w:rPr>
        <w:caps/>
        <w:noProof/>
        <w:color w:val="4472C4" w:themeColor="accent1"/>
      </w:rPr>
      <w:fldChar w:fldCharType="end"/>
    </w:r>
  </w:p>
  <w:p w14:paraId="6FDD1957" w14:textId="708E38F4" w:rsidR="000F43C6" w:rsidRDefault="000F4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AB189" w14:textId="77777777" w:rsidR="00E144B9" w:rsidRDefault="00E144B9" w:rsidP="00B029DA">
      <w:pPr>
        <w:spacing w:after="0" w:line="240" w:lineRule="auto"/>
      </w:pPr>
      <w:r>
        <w:separator/>
      </w:r>
    </w:p>
  </w:footnote>
  <w:footnote w:type="continuationSeparator" w:id="0">
    <w:p w14:paraId="28468DA6" w14:textId="77777777" w:rsidR="00E144B9" w:rsidRDefault="00E144B9" w:rsidP="00B0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AF22" w14:textId="7C1CF0EC" w:rsidR="000F43C6" w:rsidRDefault="00C97374">
    <w:pPr>
      <w:pStyle w:val="Header"/>
    </w:pPr>
    <w:r>
      <w:tab/>
    </w:r>
    <w:r w:rsidR="000F43C6">
      <w:t>November, 2023 St. Paul’s Southington Vestry Minutes</w:t>
    </w:r>
  </w:p>
  <w:p w14:paraId="13F923A7" w14:textId="77777777" w:rsidR="000F43C6" w:rsidRDefault="000F4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45"/>
    <w:multiLevelType w:val="hybridMultilevel"/>
    <w:tmpl w:val="B03A1998"/>
    <w:lvl w:ilvl="0" w:tplc="A4E0C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86B"/>
    <w:multiLevelType w:val="hybridMultilevel"/>
    <w:tmpl w:val="D67CF63A"/>
    <w:lvl w:ilvl="0" w:tplc="88A48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69"/>
    <w:rsid w:val="000009AA"/>
    <w:rsid w:val="000013D7"/>
    <w:rsid w:val="00016821"/>
    <w:rsid w:val="00017B33"/>
    <w:rsid w:val="00020303"/>
    <w:rsid w:val="0003237D"/>
    <w:rsid w:val="0003792C"/>
    <w:rsid w:val="0004463D"/>
    <w:rsid w:val="00045BB2"/>
    <w:rsid w:val="00050638"/>
    <w:rsid w:val="00057C3C"/>
    <w:rsid w:val="0006030B"/>
    <w:rsid w:val="00063674"/>
    <w:rsid w:val="00065D8C"/>
    <w:rsid w:val="00071668"/>
    <w:rsid w:val="00073AE4"/>
    <w:rsid w:val="000804AB"/>
    <w:rsid w:val="00081560"/>
    <w:rsid w:val="0008158A"/>
    <w:rsid w:val="00085D1F"/>
    <w:rsid w:val="00087F6D"/>
    <w:rsid w:val="000939E3"/>
    <w:rsid w:val="000A5C53"/>
    <w:rsid w:val="000B1221"/>
    <w:rsid w:val="000B59AC"/>
    <w:rsid w:val="000C0F46"/>
    <w:rsid w:val="000C14CB"/>
    <w:rsid w:val="000C3E59"/>
    <w:rsid w:val="000C6AFE"/>
    <w:rsid w:val="000D4B33"/>
    <w:rsid w:val="000D5BBF"/>
    <w:rsid w:val="000E6158"/>
    <w:rsid w:val="000F43C6"/>
    <w:rsid w:val="001006A6"/>
    <w:rsid w:val="00107928"/>
    <w:rsid w:val="0011309B"/>
    <w:rsid w:val="00114348"/>
    <w:rsid w:val="00115DA3"/>
    <w:rsid w:val="00120414"/>
    <w:rsid w:val="001344F4"/>
    <w:rsid w:val="00135D5E"/>
    <w:rsid w:val="00136226"/>
    <w:rsid w:val="00136B3A"/>
    <w:rsid w:val="001420CC"/>
    <w:rsid w:val="00152FC3"/>
    <w:rsid w:val="00173883"/>
    <w:rsid w:val="00176F75"/>
    <w:rsid w:val="00181FC3"/>
    <w:rsid w:val="001856C2"/>
    <w:rsid w:val="0018636C"/>
    <w:rsid w:val="00193BDE"/>
    <w:rsid w:val="00193F40"/>
    <w:rsid w:val="00195C46"/>
    <w:rsid w:val="00195D7B"/>
    <w:rsid w:val="001A521D"/>
    <w:rsid w:val="001A64EC"/>
    <w:rsid w:val="001C531D"/>
    <w:rsid w:val="001C726F"/>
    <w:rsid w:val="001C7465"/>
    <w:rsid w:val="001D19B6"/>
    <w:rsid w:val="001D447B"/>
    <w:rsid w:val="001D6E28"/>
    <w:rsid w:val="001D6F72"/>
    <w:rsid w:val="001E6196"/>
    <w:rsid w:val="001F20D5"/>
    <w:rsid w:val="001F5871"/>
    <w:rsid w:val="001F5D9E"/>
    <w:rsid w:val="001F6383"/>
    <w:rsid w:val="002051AE"/>
    <w:rsid w:val="002057DE"/>
    <w:rsid w:val="002064D4"/>
    <w:rsid w:val="002108F4"/>
    <w:rsid w:val="00216BF5"/>
    <w:rsid w:val="00216DFD"/>
    <w:rsid w:val="002178EA"/>
    <w:rsid w:val="00234ADC"/>
    <w:rsid w:val="00235CA2"/>
    <w:rsid w:val="0023609D"/>
    <w:rsid w:val="00243084"/>
    <w:rsid w:val="0026077E"/>
    <w:rsid w:val="002808DB"/>
    <w:rsid w:val="00280C28"/>
    <w:rsid w:val="002835B9"/>
    <w:rsid w:val="0029028E"/>
    <w:rsid w:val="00295332"/>
    <w:rsid w:val="002A1C0E"/>
    <w:rsid w:val="002B1CF9"/>
    <w:rsid w:val="002B6353"/>
    <w:rsid w:val="002D372F"/>
    <w:rsid w:val="002E0D78"/>
    <w:rsid w:val="002E14C0"/>
    <w:rsid w:val="002E3EAF"/>
    <w:rsid w:val="002F57EC"/>
    <w:rsid w:val="003052A6"/>
    <w:rsid w:val="00307DC0"/>
    <w:rsid w:val="0031033F"/>
    <w:rsid w:val="00313299"/>
    <w:rsid w:val="00320DFB"/>
    <w:rsid w:val="003255FD"/>
    <w:rsid w:val="0033256D"/>
    <w:rsid w:val="00343AAB"/>
    <w:rsid w:val="003505BE"/>
    <w:rsid w:val="00380B99"/>
    <w:rsid w:val="00380FD5"/>
    <w:rsid w:val="00397375"/>
    <w:rsid w:val="003A716C"/>
    <w:rsid w:val="003B2635"/>
    <w:rsid w:val="003B6F57"/>
    <w:rsid w:val="003C1306"/>
    <w:rsid w:val="003C3DD7"/>
    <w:rsid w:val="003C4035"/>
    <w:rsid w:val="003E368C"/>
    <w:rsid w:val="003F0ECF"/>
    <w:rsid w:val="00401427"/>
    <w:rsid w:val="00403051"/>
    <w:rsid w:val="00422961"/>
    <w:rsid w:val="0042311E"/>
    <w:rsid w:val="00423CA3"/>
    <w:rsid w:val="00447D04"/>
    <w:rsid w:val="00452594"/>
    <w:rsid w:val="004542B6"/>
    <w:rsid w:val="00464998"/>
    <w:rsid w:val="00474015"/>
    <w:rsid w:val="00474EAD"/>
    <w:rsid w:val="00483B64"/>
    <w:rsid w:val="00493041"/>
    <w:rsid w:val="00494EB4"/>
    <w:rsid w:val="00497703"/>
    <w:rsid w:val="004F1DB6"/>
    <w:rsid w:val="004F7A58"/>
    <w:rsid w:val="005136E4"/>
    <w:rsid w:val="00522492"/>
    <w:rsid w:val="00531065"/>
    <w:rsid w:val="00531101"/>
    <w:rsid w:val="0053585B"/>
    <w:rsid w:val="005379A6"/>
    <w:rsid w:val="00546711"/>
    <w:rsid w:val="005534AA"/>
    <w:rsid w:val="0055766D"/>
    <w:rsid w:val="00562AB4"/>
    <w:rsid w:val="005671D9"/>
    <w:rsid w:val="00577892"/>
    <w:rsid w:val="0058592A"/>
    <w:rsid w:val="00586526"/>
    <w:rsid w:val="00586881"/>
    <w:rsid w:val="00591990"/>
    <w:rsid w:val="00592ED3"/>
    <w:rsid w:val="0059374C"/>
    <w:rsid w:val="005A30E8"/>
    <w:rsid w:val="005C0E1C"/>
    <w:rsid w:val="005C2754"/>
    <w:rsid w:val="005C4457"/>
    <w:rsid w:val="005F5265"/>
    <w:rsid w:val="005F6F63"/>
    <w:rsid w:val="0060047F"/>
    <w:rsid w:val="00601131"/>
    <w:rsid w:val="006013AD"/>
    <w:rsid w:val="00603B7E"/>
    <w:rsid w:val="00605713"/>
    <w:rsid w:val="006158B5"/>
    <w:rsid w:val="0061672C"/>
    <w:rsid w:val="0062438B"/>
    <w:rsid w:val="006464F4"/>
    <w:rsid w:val="00650C3D"/>
    <w:rsid w:val="00654B65"/>
    <w:rsid w:val="00657039"/>
    <w:rsid w:val="006601CC"/>
    <w:rsid w:val="006619BA"/>
    <w:rsid w:val="00671D03"/>
    <w:rsid w:val="006903A4"/>
    <w:rsid w:val="006912CA"/>
    <w:rsid w:val="00694776"/>
    <w:rsid w:val="006947CE"/>
    <w:rsid w:val="006B3833"/>
    <w:rsid w:val="006B6EC3"/>
    <w:rsid w:val="006C28EE"/>
    <w:rsid w:val="006D13E9"/>
    <w:rsid w:val="006E0E52"/>
    <w:rsid w:val="006E242D"/>
    <w:rsid w:val="006E5CE0"/>
    <w:rsid w:val="006E6BAA"/>
    <w:rsid w:val="006F4808"/>
    <w:rsid w:val="006F6F6E"/>
    <w:rsid w:val="007018F3"/>
    <w:rsid w:val="007029C3"/>
    <w:rsid w:val="00707C46"/>
    <w:rsid w:val="007143B1"/>
    <w:rsid w:val="00731326"/>
    <w:rsid w:val="00732522"/>
    <w:rsid w:val="00746E17"/>
    <w:rsid w:val="0075128E"/>
    <w:rsid w:val="00754434"/>
    <w:rsid w:val="00754CA9"/>
    <w:rsid w:val="00765635"/>
    <w:rsid w:val="00767F75"/>
    <w:rsid w:val="00775460"/>
    <w:rsid w:val="00775BFA"/>
    <w:rsid w:val="007853B2"/>
    <w:rsid w:val="007871BD"/>
    <w:rsid w:val="00791927"/>
    <w:rsid w:val="00791C62"/>
    <w:rsid w:val="007A6B7E"/>
    <w:rsid w:val="007B1E78"/>
    <w:rsid w:val="007B4B45"/>
    <w:rsid w:val="007B4C8E"/>
    <w:rsid w:val="007B590F"/>
    <w:rsid w:val="007B6DD8"/>
    <w:rsid w:val="007C5DB2"/>
    <w:rsid w:val="007D7497"/>
    <w:rsid w:val="007E5E06"/>
    <w:rsid w:val="007E70C8"/>
    <w:rsid w:val="007F4289"/>
    <w:rsid w:val="00815CAC"/>
    <w:rsid w:val="00817791"/>
    <w:rsid w:val="00820C14"/>
    <w:rsid w:val="008272CD"/>
    <w:rsid w:val="008347C3"/>
    <w:rsid w:val="00835514"/>
    <w:rsid w:val="00836041"/>
    <w:rsid w:val="008436D1"/>
    <w:rsid w:val="0085209A"/>
    <w:rsid w:val="008531DD"/>
    <w:rsid w:val="00871FC3"/>
    <w:rsid w:val="00884D5A"/>
    <w:rsid w:val="00894A50"/>
    <w:rsid w:val="008A2B7B"/>
    <w:rsid w:val="008A35E3"/>
    <w:rsid w:val="008A4202"/>
    <w:rsid w:val="008A6ADD"/>
    <w:rsid w:val="008B4EB3"/>
    <w:rsid w:val="008B6BCD"/>
    <w:rsid w:val="008C5D5F"/>
    <w:rsid w:val="008D43CB"/>
    <w:rsid w:val="008E6563"/>
    <w:rsid w:val="008E6D3F"/>
    <w:rsid w:val="008E7308"/>
    <w:rsid w:val="008F1319"/>
    <w:rsid w:val="008F242C"/>
    <w:rsid w:val="008F5146"/>
    <w:rsid w:val="008F5F39"/>
    <w:rsid w:val="00901ABC"/>
    <w:rsid w:val="00920DDF"/>
    <w:rsid w:val="009308A2"/>
    <w:rsid w:val="009313A8"/>
    <w:rsid w:val="00931EFA"/>
    <w:rsid w:val="00932313"/>
    <w:rsid w:val="00933EB7"/>
    <w:rsid w:val="009341B8"/>
    <w:rsid w:val="009341E5"/>
    <w:rsid w:val="00937EA1"/>
    <w:rsid w:val="00941A3A"/>
    <w:rsid w:val="009429EA"/>
    <w:rsid w:val="0094393D"/>
    <w:rsid w:val="00946FDC"/>
    <w:rsid w:val="0095152E"/>
    <w:rsid w:val="00952B35"/>
    <w:rsid w:val="00952F86"/>
    <w:rsid w:val="0095655D"/>
    <w:rsid w:val="00956F2E"/>
    <w:rsid w:val="009602C9"/>
    <w:rsid w:val="009618FF"/>
    <w:rsid w:val="00967518"/>
    <w:rsid w:val="009677D5"/>
    <w:rsid w:val="00972B3B"/>
    <w:rsid w:val="00973FCD"/>
    <w:rsid w:val="00977FD8"/>
    <w:rsid w:val="00996B25"/>
    <w:rsid w:val="009A0A77"/>
    <w:rsid w:val="009A4116"/>
    <w:rsid w:val="009A643E"/>
    <w:rsid w:val="009B276E"/>
    <w:rsid w:val="009B340C"/>
    <w:rsid w:val="009B40E1"/>
    <w:rsid w:val="009C295F"/>
    <w:rsid w:val="009C35AB"/>
    <w:rsid w:val="009C7136"/>
    <w:rsid w:val="009D0295"/>
    <w:rsid w:val="009D35AC"/>
    <w:rsid w:val="009D4DDD"/>
    <w:rsid w:val="009D6CB3"/>
    <w:rsid w:val="009E547C"/>
    <w:rsid w:val="009E57E1"/>
    <w:rsid w:val="009E715F"/>
    <w:rsid w:val="009F4B07"/>
    <w:rsid w:val="00A109D6"/>
    <w:rsid w:val="00A57348"/>
    <w:rsid w:val="00A57531"/>
    <w:rsid w:val="00A617EC"/>
    <w:rsid w:val="00A64046"/>
    <w:rsid w:val="00A66FFF"/>
    <w:rsid w:val="00A71B7A"/>
    <w:rsid w:val="00A9459B"/>
    <w:rsid w:val="00A945BB"/>
    <w:rsid w:val="00A94874"/>
    <w:rsid w:val="00AA6D80"/>
    <w:rsid w:val="00AB0E44"/>
    <w:rsid w:val="00AC7776"/>
    <w:rsid w:val="00AD42AA"/>
    <w:rsid w:val="00AD561D"/>
    <w:rsid w:val="00AD6E80"/>
    <w:rsid w:val="00AE500B"/>
    <w:rsid w:val="00B029DA"/>
    <w:rsid w:val="00B05E35"/>
    <w:rsid w:val="00B11C1E"/>
    <w:rsid w:val="00B20417"/>
    <w:rsid w:val="00B243D0"/>
    <w:rsid w:val="00B36E43"/>
    <w:rsid w:val="00B4065C"/>
    <w:rsid w:val="00B418AA"/>
    <w:rsid w:val="00B41BE1"/>
    <w:rsid w:val="00B44C43"/>
    <w:rsid w:val="00B46367"/>
    <w:rsid w:val="00B61719"/>
    <w:rsid w:val="00B6367F"/>
    <w:rsid w:val="00B643FE"/>
    <w:rsid w:val="00B64DF1"/>
    <w:rsid w:val="00B67C1B"/>
    <w:rsid w:val="00B719D3"/>
    <w:rsid w:val="00B77CF5"/>
    <w:rsid w:val="00B81D61"/>
    <w:rsid w:val="00B84923"/>
    <w:rsid w:val="00B9324C"/>
    <w:rsid w:val="00B94D9C"/>
    <w:rsid w:val="00B964B0"/>
    <w:rsid w:val="00BA158A"/>
    <w:rsid w:val="00BA54F8"/>
    <w:rsid w:val="00BB0757"/>
    <w:rsid w:val="00BB6E56"/>
    <w:rsid w:val="00BC3FA6"/>
    <w:rsid w:val="00BC59CE"/>
    <w:rsid w:val="00BC7960"/>
    <w:rsid w:val="00BD16F4"/>
    <w:rsid w:val="00BD7602"/>
    <w:rsid w:val="00BE04B0"/>
    <w:rsid w:val="00BE0A84"/>
    <w:rsid w:val="00BE3093"/>
    <w:rsid w:val="00C11638"/>
    <w:rsid w:val="00C1517B"/>
    <w:rsid w:val="00C17543"/>
    <w:rsid w:val="00C2334A"/>
    <w:rsid w:val="00C30CCB"/>
    <w:rsid w:val="00C317BC"/>
    <w:rsid w:val="00C3628F"/>
    <w:rsid w:val="00C40B6E"/>
    <w:rsid w:val="00C50DF5"/>
    <w:rsid w:val="00C71FC8"/>
    <w:rsid w:val="00C80FF8"/>
    <w:rsid w:val="00C90A97"/>
    <w:rsid w:val="00C939E5"/>
    <w:rsid w:val="00C97374"/>
    <w:rsid w:val="00CA4D81"/>
    <w:rsid w:val="00CB1A54"/>
    <w:rsid w:val="00CC6875"/>
    <w:rsid w:val="00CD1DBF"/>
    <w:rsid w:val="00CD402E"/>
    <w:rsid w:val="00CD5339"/>
    <w:rsid w:val="00CE273E"/>
    <w:rsid w:val="00CE5EAB"/>
    <w:rsid w:val="00CE66F6"/>
    <w:rsid w:val="00CF420C"/>
    <w:rsid w:val="00D11150"/>
    <w:rsid w:val="00D11618"/>
    <w:rsid w:val="00D23325"/>
    <w:rsid w:val="00D261F4"/>
    <w:rsid w:val="00D26AD6"/>
    <w:rsid w:val="00D27FD7"/>
    <w:rsid w:val="00D32BB0"/>
    <w:rsid w:val="00D3321F"/>
    <w:rsid w:val="00D35789"/>
    <w:rsid w:val="00D413DE"/>
    <w:rsid w:val="00D43786"/>
    <w:rsid w:val="00D846F6"/>
    <w:rsid w:val="00D8666F"/>
    <w:rsid w:val="00D91776"/>
    <w:rsid w:val="00D921AB"/>
    <w:rsid w:val="00DA4244"/>
    <w:rsid w:val="00DA5CB9"/>
    <w:rsid w:val="00DA7381"/>
    <w:rsid w:val="00DA7A09"/>
    <w:rsid w:val="00DB6EF0"/>
    <w:rsid w:val="00DC199E"/>
    <w:rsid w:val="00DE0950"/>
    <w:rsid w:val="00DE4903"/>
    <w:rsid w:val="00DE6436"/>
    <w:rsid w:val="00DF60BE"/>
    <w:rsid w:val="00E007C2"/>
    <w:rsid w:val="00E036E7"/>
    <w:rsid w:val="00E0593F"/>
    <w:rsid w:val="00E06115"/>
    <w:rsid w:val="00E074D6"/>
    <w:rsid w:val="00E107EC"/>
    <w:rsid w:val="00E144B9"/>
    <w:rsid w:val="00E15AC1"/>
    <w:rsid w:val="00E15FFD"/>
    <w:rsid w:val="00E17268"/>
    <w:rsid w:val="00E353DA"/>
    <w:rsid w:val="00E3687C"/>
    <w:rsid w:val="00E41720"/>
    <w:rsid w:val="00E47259"/>
    <w:rsid w:val="00E542AB"/>
    <w:rsid w:val="00E56278"/>
    <w:rsid w:val="00E61ECD"/>
    <w:rsid w:val="00E62CBD"/>
    <w:rsid w:val="00E868F4"/>
    <w:rsid w:val="00E90D31"/>
    <w:rsid w:val="00E916D1"/>
    <w:rsid w:val="00E919F2"/>
    <w:rsid w:val="00E93017"/>
    <w:rsid w:val="00EA2E67"/>
    <w:rsid w:val="00EA760B"/>
    <w:rsid w:val="00EB0285"/>
    <w:rsid w:val="00EB0870"/>
    <w:rsid w:val="00EB4EA2"/>
    <w:rsid w:val="00EB718B"/>
    <w:rsid w:val="00EB7D6F"/>
    <w:rsid w:val="00EC33F2"/>
    <w:rsid w:val="00EC3BED"/>
    <w:rsid w:val="00EC5C76"/>
    <w:rsid w:val="00EC61AA"/>
    <w:rsid w:val="00ED28B1"/>
    <w:rsid w:val="00EE3BAD"/>
    <w:rsid w:val="00EE4362"/>
    <w:rsid w:val="00EE6045"/>
    <w:rsid w:val="00EF6FB5"/>
    <w:rsid w:val="00F00748"/>
    <w:rsid w:val="00F0713F"/>
    <w:rsid w:val="00F260AF"/>
    <w:rsid w:val="00F27AF6"/>
    <w:rsid w:val="00F345A9"/>
    <w:rsid w:val="00F378DC"/>
    <w:rsid w:val="00F43408"/>
    <w:rsid w:val="00F43987"/>
    <w:rsid w:val="00F477A9"/>
    <w:rsid w:val="00F52166"/>
    <w:rsid w:val="00F55950"/>
    <w:rsid w:val="00F6590D"/>
    <w:rsid w:val="00F6711B"/>
    <w:rsid w:val="00F70734"/>
    <w:rsid w:val="00F70F76"/>
    <w:rsid w:val="00F72269"/>
    <w:rsid w:val="00F7665B"/>
    <w:rsid w:val="00F90C94"/>
    <w:rsid w:val="00FB2EC4"/>
    <w:rsid w:val="00FB4A21"/>
    <w:rsid w:val="00FB5442"/>
    <w:rsid w:val="00FC04EA"/>
    <w:rsid w:val="00FC0F64"/>
    <w:rsid w:val="00FD32D2"/>
    <w:rsid w:val="00FD64DA"/>
    <w:rsid w:val="00FE48B3"/>
    <w:rsid w:val="00FE6D12"/>
    <w:rsid w:val="00FF132B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5EFC"/>
  <w15:chartTrackingRefBased/>
  <w15:docId w15:val="{FC0D3877-B894-4861-9388-74C14B30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34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DA"/>
  </w:style>
  <w:style w:type="paragraph" w:styleId="Footer">
    <w:name w:val="footer"/>
    <w:basedOn w:val="Normal"/>
    <w:link w:val="FooterChar"/>
    <w:uiPriority w:val="99"/>
    <w:unhideWhenUsed/>
    <w:rsid w:val="00B0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DA"/>
  </w:style>
  <w:style w:type="paragraph" w:styleId="ListParagraph">
    <w:name w:val="List Paragraph"/>
    <w:basedOn w:val="Normal"/>
    <w:uiPriority w:val="34"/>
    <w:qFormat/>
    <w:rsid w:val="00C71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6D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4A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34ADC"/>
  </w:style>
  <w:style w:type="character" w:customStyle="1" w:styleId="g3">
    <w:name w:val="g3"/>
    <w:basedOn w:val="DefaultParagraphFont"/>
    <w:rsid w:val="00234ADC"/>
  </w:style>
  <w:style w:type="character" w:customStyle="1" w:styleId="hb">
    <w:name w:val="hb"/>
    <w:basedOn w:val="DefaultParagraphFont"/>
    <w:rsid w:val="00234ADC"/>
  </w:style>
  <w:style w:type="character" w:customStyle="1" w:styleId="g2">
    <w:name w:val="g2"/>
    <w:basedOn w:val="DefaultParagraphFont"/>
    <w:rsid w:val="00234ADC"/>
  </w:style>
  <w:style w:type="character" w:customStyle="1" w:styleId="il">
    <w:name w:val="il"/>
    <w:basedOn w:val="DefaultParagraphFont"/>
    <w:rsid w:val="00234ADC"/>
  </w:style>
  <w:style w:type="character" w:styleId="FollowedHyperlink">
    <w:name w:val="FollowedHyperlink"/>
    <w:basedOn w:val="DefaultParagraphFont"/>
    <w:uiPriority w:val="99"/>
    <w:semiHidden/>
    <w:unhideWhenUsed/>
    <w:rsid w:val="0011309B"/>
    <w:rPr>
      <w:color w:val="954F72"/>
      <w:u w:val="single"/>
    </w:rPr>
  </w:style>
  <w:style w:type="paragraph" w:customStyle="1" w:styleId="xl63">
    <w:name w:val="xl63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11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130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1309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11309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11309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11309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1130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6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1F63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1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1F63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6E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1F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5713"/>
    <w:rPr>
      <w:b/>
      <w:bCs/>
    </w:rPr>
  </w:style>
  <w:style w:type="character" w:styleId="Emphasis">
    <w:name w:val="Emphasis"/>
    <w:basedOn w:val="DefaultParagraphFont"/>
    <w:uiPriority w:val="20"/>
    <w:qFormat/>
    <w:rsid w:val="00605713"/>
    <w:rPr>
      <w:i/>
      <w:iCs/>
    </w:rPr>
  </w:style>
  <w:style w:type="paragraph" w:customStyle="1" w:styleId="rubric">
    <w:name w:val="rubric"/>
    <w:basedOn w:val="Normal"/>
    <w:rsid w:val="0060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6A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3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0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18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5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D686-6391-49EB-A6CF-79123548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8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Walker</dc:creator>
  <cp:keywords/>
  <dc:description/>
  <cp:lastModifiedBy>Neil Walker</cp:lastModifiedBy>
  <cp:revision>80</cp:revision>
  <dcterms:created xsi:type="dcterms:W3CDTF">2022-10-12T11:29:00Z</dcterms:created>
  <dcterms:modified xsi:type="dcterms:W3CDTF">2024-01-14T22:05:00Z</dcterms:modified>
</cp:coreProperties>
</file>